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735C" w:rsidRDefault="0007735C" w:rsidP="0007735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95375" cy="9429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35C" w:rsidRDefault="0007735C" w:rsidP="0007735C">
      <w:pPr>
        <w:spacing w:line="0" w:lineRule="atLeast"/>
        <w:jc w:val="center"/>
      </w:pPr>
      <w:r>
        <w:t>Российская Федерация</w:t>
      </w:r>
    </w:p>
    <w:p w:rsidR="0007735C" w:rsidRDefault="0007735C" w:rsidP="0007735C">
      <w:pPr>
        <w:adjustRightInd w:val="0"/>
        <w:spacing w:line="0" w:lineRule="atLeast"/>
        <w:jc w:val="center"/>
        <w:outlineLvl w:val="0"/>
        <w:rPr>
          <w:b/>
          <w:bCs/>
        </w:rPr>
      </w:pPr>
      <w:r>
        <w:rPr>
          <w:b/>
          <w:bCs/>
        </w:rPr>
        <w:t>АДМИНИСТРАЦИЯ</w:t>
      </w:r>
    </w:p>
    <w:p w:rsidR="0007735C" w:rsidRDefault="0007735C" w:rsidP="0007735C">
      <w:pPr>
        <w:adjustRightInd w:val="0"/>
        <w:spacing w:line="0" w:lineRule="atLeast"/>
        <w:jc w:val="center"/>
        <w:outlineLvl w:val="0"/>
        <w:rPr>
          <w:b/>
          <w:bCs/>
        </w:rPr>
      </w:pPr>
      <w:r>
        <w:rPr>
          <w:b/>
          <w:bCs/>
        </w:rPr>
        <w:t>СЕЛЬСКОГО ПОСЕЛЕНИЯ ВЕРХНИЕ БЕЛОЗЕРКИ</w:t>
      </w:r>
    </w:p>
    <w:p w:rsidR="0007735C" w:rsidRDefault="0007735C" w:rsidP="0007735C">
      <w:pPr>
        <w:adjustRightInd w:val="0"/>
        <w:spacing w:line="0" w:lineRule="atLeast"/>
        <w:jc w:val="center"/>
        <w:outlineLvl w:val="0"/>
        <w:rPr>
          <w:b/>
          <w:bCs/>
        </w:rPr>
      </w:pPr>
      <w:r>
        <w:rPr>
          <w:b/>
          <w:bCs/>
        </w:rPr>
        <w:t>МУНИЦИПАЛЬНОГО РАЙОНА СТАВРОПОЛЬСКИЙ</w:t>
      </w:r>
    </w:p>
    <w:p w:rsidR="0007735C" w:rsidRDefault="0007735C" w:rsidP="0007735C">
      <w:pPr>
        <w:adjustRightInd w:val="0"/>
        <w:spacing w:line="0" w:lineRule="atLeast"/>
        <w:jc w:val="center"/>
        <w:rPr>
          <w:b/>
          <w:bCs/>
        </w:rPr>
      </w:pPr>
      <w:r>
        <w:rPr>
          <w:b/>
          <w:bCs/>
        </w:rPr>
        <w:t>САМАРСКОЙ ОБЛАСТИ</w:t>
      </w:r>
    </w:p>
    <w:p w:rsidR="0007735C" w:rsidRDefault="0007735C" w:rsidP="0007735C">
      <w:pPr>
        <w:spacing w:line="276" w:lineRule="auto"/>
        <w:jc w:val="center"/>
        <w:rPr>
          <w:rFonts w:ascii="Calibri" w:eastAsia="Calibri" w:hAnsi="Calibri"/>
          <w:b/>
          <w:sz w:val="28"/>
          <w:szCs w:val="28"/>
        </w:rPr>
      </w:pPr>
    </w:p>
    <w:p w:rsidR="0007735C" w:rsidRDefault="0007735C" w:rsidP="0007735C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07735C" w:rsidRDefault="0007735C" w:rsidP="0007735C">
      <w:pPr>
        <w:jc w:val="center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07735C" w:rsidRDefault="0007735C" w:rsidP="0007735C">
      <w:pPr>
        <w:jc w:val="both"/>
        <w:textAlignment w:val="baseline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30 января 2024 года                                                </w:t>
      </w:r>
      <w:r>
        <w:rPr>
          <w:b/>
          <w:sz w:val="28"/>
          <w:szCs w:val="28"/>
        </w:rPr>
        <w:t xml:space="preserve">                                          № 7</w:t>
      </w:r>
    </w:p>
    <w:p w:rsidR="0007735C" w:rsidRDefault="0007735C" w:rsidP="0007735C">
      <w:pPr>
        <w:jc w:val="both"/>
        <w:textAlignment w:val="baseline"/>
        <w:rPr>
          <w:b/>
          <w:sz w:val="28"/>
          <w:szCs w:val="28"/>
        </w:rPr>
      </w:pPr>
    </w:p>
    <w:p w:rsidR="0007735C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доклада </w:t>
      </w:r>
    </w:p>
    <w:p w:rsidR="0007735C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достижении целей введения обязательных требований, предусмотренных правилами </w:t>
      </w:r>
      <w:r>
        <w:rPr>
          <w:rFonts w:ascii="Times New Roman" w:hAnsi="Times New Roman" w:cs="Times New Roman"/>
          <w:b/>
          <w:sz w:val="28"/>
          <w:szCs w:val="28"/>
        </w:rPr>
        <w:t>благоустройства</w:t>
      </w:r>
      <w:r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Верхние Белозерки муниципального района Ставропольский Самарской области за 2023 год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В соответствии с Федеральным законом от 31.07.2020 № 247-ФЗ «Об обязательных требованиях в Российской Федерации», решением Собрания представителей сельского поселения Верхние Белозерки муниципального района Ставропольский Самарской области от 29.12.2021 № 44 «Об утверждении Порядка установления и оценки применения содержащих в муниципальных нормативных правовых актов обязательных требований» руководствуясь Уставом сельского поселения Верхние Белозерки муниципального района Ставропольский Самарской области,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ПОСТАНОВЛЯЮ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1.Утвердить Доклад о достижении целей введения обязательных требований, предусмотренных правилами </w:t>
      </w:r>
      <w:r>
        <w:rPr>
          <w:rFonts w:ascii="Times New Roman" w:hAnsi="Times New Roman" w:cs="Times New Roman"/>
          <w:sz w:val="28"/>
          <w:szCs w:val="28"/>
        </w:rPr>
        <w:t>благоустройства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Верхние Белозерки муниципального района Ставропольский Самарской области за 2023 год согласно приложению, к настоящему постановлению.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2.Опубликовать настоящее постановление в газете «Верхне Белозерский Вестник» и разместить на официальном сайте администрации сельского поселения Верхние Белозерки в сети Интернет </w:t>
      </w:r>
      <w:hyperlink r:id="rId6" w:history="1"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v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belozerki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stavrsp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0773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3. Контроль за исполнением настоящего постановления оставляю за собой.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сельского поселения Верхние Белозерки                          С.А. Самойлов</w:t>
      </w: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Pr="00A12D29" w:rsidRDefault="0007735C" w:rsidP="0007735C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lastRenderedPageBreak/>
        <w:t>Утверждено</w:t>
      </w:r>
    </w:p>
    <w:p w:rsidR="0007735C" w:rsidRPr="00A12D29" w:rsidRDefault="0007735C" w:rsidP="0007735C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 xml:space="preserve">Постановлением Главы </w:t>
      </w:r>
      <w:r>
        <w:rPr>
          <w:rFonts w:ascii="Times New Roman" w:hAnsi="Times New Roman" w:cs="Times New Roman"/>
          <w:sz w:val="28"/>
          <w:szCs w:val="28"/>
        </w:rPr>
        <w:t>сельского</w:t>
      </w:r>
      <w:r w:rsidRPr="00A12D29">
        <w:rPr>
          <w:rFonts w:ascii="Times New Roman" w:hAnsi="Times New Roman" w:cs="Times New Roman"/>
          <w:sz w:val="28"/>
          <w:szCs w:val="28"/>
        </w:rPr>
        <w:t xml:space="preserve"> поселения</w:t>
      </w:r>
    </w:p>
    <w:p w:rsidR="0007735C" w:rsidRPr="00A12D29" w:rsidRDefault="0007735C" w:rsidP="0007735C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Верхние Белозерки муниципального района Ставропольский</w:t>
      </w:r>
    </w:p>
    <w:p w:rsidR="0007735C" w:rsidRDefault="0007735C" w:rsidP="0007735C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A12D2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07735C" w:rsidRPr="00A12D29" w:rsidRDefault="0007735C" w:rsidP="0007735C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7 от 30.01.2024 года</w:t>
      </w:r>
    </w:p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pStyle w:val="ConsPlusNormal"/>
        <w:jc w:val="both"/>
      </w:pPr>
    </w:p>
    <w:p w:rsidR="0007735C" w:rsidRPr="00A12D29" w:rsidRDefault="0007735C" w:rsidP="0007735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</w:t>
      </w:r>
      <w:r w:rsidRPr="00A12D29">
        <w:rPr>
          <w:rFonts w:ascii="Times New Roman" w:hAnsi="Times New Roman" w:cs="Times New Roman"/>
          <w:sz w:val="28"/>
          <w:szCs w:val="28"/>
        </w:rPr>
        <w:t>жегодный доклад за 2023 год</w:t>
      </w:r>
    </w:p>
    <w:p w:rsidR="0007735C" w:rsidRPr="00A12D29" w:rsidRDefault="0007735C" w:rsidP="0007735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A12D29">
        <w:rPr>
          <w:rFonts w:ascii="Times New Roman" w:hAnsi="Times New Roman" w:cs="Times New Roman"/>
          <w:sz w:val="28"/>
          <w:szCs w:val="28"/>
        </w:rPr>
        <w:t>о достижении целей введения обязательных требований</w:t>
      </w:r>
      <w:r>
        <w:rPr>
          <w:rFonts w:ascii="Times New Roman" w:hAnsi="Times New Roman" w:cs="Times New Roman"/>
          <w:sz w:val="28"/>
          <w:szCs w:val="28"/>
        </w:rPr>
        <w:t>, предусмотренных правилами благоустройства сельского поселения Верхние Белозерки муниципального района Ставропольский Самарской области</w:t>
      </w:r>
    </w:p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pStyle w:val="ConsPlusNormal"/>
        <w:jc w:val="both"/>
      </w:pP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 xml:space="preserve">  Настоящий Доклад разработан в соответствии с Федеральным законом от 31.07.2020 № 247-ФЗ «Об обязательных требованиях в Российской Федерации</w:t>
      </w:r>
      <w:r>
        <w:rPr>
          <w:sz w:val="28"/>
          <w:szCs w:val="28"/>
        </w:rPr>
        <w:t>» (далее – ФЗ № 247), Решением Собрания П</w:t>
      </w:r>
      <w:r w:rsidRPr="003124B5">
        <w:rPr>
          <w:sz w:val="28"/>
          <w:szCs w:val="28"/>
        </w:rPr>
        <w:t xml:space="preserve">редставителей </w:t>
      </w:r>
      <w:r>
        <w:rPr>
          <w:sz w:val="28"/>
          <w:szCs w:val="28"/>
        </w:rPr>
        <w:t>сельского</w:t>
      </w:r>
      <w:r w:rsidRPr="003124B5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 xml:space="preserve">Верхние Белозерки </w:t>
      </w:r>
      <w:r w:rsidRPr="003124B5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3124B5">
        <w:rPr>
          <w:sz w:val="28"/>
          <w:szCs w:val="28"/>
        </w:rPr>
        <w:t xml:space="preserve">Самарской области от </w:t>
      </w:r>
      <w:r>
        <w:rPr>
          <w:sz w:val="28"/>
          <w:szCs w:val="28"/>
        </w:rPr>
        <w:t>29.12.2021 года №44</w:t>
      </w:r>
      <w:r w:rsidRPr="003124B5">
        <w:rPr>
          <w:sz w:val="28"/>
          <w:szCs w:val="28"/>
        </w:rPr>
        <w:t xml:space="preserve"> «Об утверждении Порядка установления и оценки применения </w:t>
      </w:r>
      <w:r>
        <w:rPr>
          <w:sz w:val="28"/>
          <w:szCs w:val="28"/>
        </w:rPr>
        <w:t>содержащихся в муниципальных нормативных правовых актах обязательных требований</w:t>
      </w:r>
      <w:r w:rsidRPr="003124B5">
        <w:rPr>
          <w:sz w:val="28"/>
          <w:szCs w:val="28"/>
        </w:rPr>
        <w:t>».</w:t>
      </w: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 xml:space="preserve">    Указанный Доклад рассматривает достижение целей введения обязательных требований, предусмотренных Правилами благоустройства </w:t>
      </w:r>
      <w:r>
        <w:rPr>
          <w:sz w:val="28"/>
          <w:szCs w:val="28"/>
        </w:rPr>
        <w:t>сельского</w:t>
      </w:r>
      <w:r w:rsidRPr="003124B5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3124B5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3124B5">
        <w:rPr>
          <w:sz w:val="28"/>
          <w:szCs w:val="28"/>
        </w:rPr>
        <w:t xml:space="preserve"> Самарской области, утвержденные решением Собрания представителей </w:t>
      </w:r>
      <w:r>
        <w:rPr>
          <w:sz w:val="28"/>
          <w:szCs w:val="28"/>
        </w:rPr>
        <w:t>сельского</w:t>
      </w:r>
      <w:r w:rsidRPr="003124B5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3124B5">
        <w:rPr>
          <w:sz w:val="28"/>
          <w:szCs w:val="28"/>
        </w:rPr>
        <w:t xml:space="preserve"> от </w:t>
      </w:r>
      <w:r>
        <w:rPr>
          <w:sz w:val="28"/>
          <w:szCs w:val="28"/>
        </w:rPr>
        <w:t>07.07.2020г</w:t>
      </w:r>
      <w:r w:rsidRPr="003124B5">
        <w:rPr>
          <w:sz w:val="28"/>
          <w:szCs w:val="28"/>
        </w:rPr>
        <w:t xml:space="preserve"> № </w:t>
      </w:r>
      <w:r>
        <w:rPr>
          <w:sz w:val="28"/>
          <w:szCs w:val="28"/>
        </w:rPr>
        <w:t>24</w:t>
      </w:r>
      <w:r w:rsidRPr="003124B5">
        <w:rPr>
          <w:sz w:val="28"/>
          <w:szCs w:val="28"/>
        </w:rPr>
        <w:t xml:space="preserve"> (далее - Правила благоустройства).</w:t>
      </w: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 xml:space="preserve">Муниципальный контроль в сфере благоустройства </w:t>
      </w:r>
      <w:r>
        <w:rPr>
          <w:sz w:val="28"/>
          <w:szCs w:val="28"/>
        </w:rPr>
        <w:t>сельского</w:t>
      </w:r>
      <w:r w:rsidRPr="003124B5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 xml:space="preserve">Верхние Белозерки </w:t>
      </w:r>
      <w:r w:rsidRPr="003124B5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3124B5">
        <w:rPr>
          <w:sz w:val="28"/>
          <w:szCs w:val="28"/>
        </w:rPr>
        <w:t xml:space="preserve"> Самарской области осуществляет </w:t>
      </w:r>
      <w:r>
        <w:rPr>
          <w:sz w:val="28"/>
          <w:szCs w:val="28"/>
        </w:rPr>
        <w:t>1</w:t>
      </w:r>
      <w:r w:rsidRPr="003124B5">
        <w:rPr>
          <w:sz w:val="28"/>
          <w:szCs w:val="28"/>
        </w:rPr>
        <w:t xml:space="preserve"> штатная единица администрации.</w:t>
      </w: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>В Положении о муниципальном контроле в сфере благоустройства система рисков не предусмотрена.</w:t>
      </w: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>Предметом муниципального контроля в сфере благоустройства является:</w:t>
      </w: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>1) соблюдение юридическими лицами, индивидуальными предпринимателями и гражданами Правил благоустройства, требований к обеспечению доступности для инвалидов объектов социальной, инженерной и транспортной инфраструктур и предоставляемых услуг;</w:t>
      </w:r>
    </w:p>
    <w:p w:rsidR="0007735C" w:rsidRPr="003124B5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  <w:r w:rsidRPr="003124B5">
        <w:rPr>
          <w:sz w:val="28"/>
          <w:szCs w:val="28"/>
        </w:rPr>
        <w:t>2) исполнение решений, принимаемых по результатам контрольных мероприятий.</w:t>
      </w:r>
    </w:p>
    <w:p w:rsidR="0007735C" w:rsidRPr="00391E1D" w:rsidRDefault="0007735C" w:rsidP="0007735C">
      <w:pPr>
        <w:adjustRightInd w:val="0"/>
        <w:spacing w:line="276" w:lineRule="auto"/>
        <w:ind w:firstLine="567"/>
        <w:jc w:val="both"/>
        <w:outlineLvl w:val="1"/>
        <w:rPr>
          <w:sz w:val="28"/>
          <w:szCs w:val="28"/>
        </w:rPr>
      </w:pPr>
    </w:p>
    <w:p w:rsidR="0007735C" w:rsidRPr="0012489E" w:rsidRDefault="0007735C" w:rsidP="0007735C">
      <w:pPr>
        <w:pStyle w:val="ConsPlusNormal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Pr="0012489E">
        <w:rPr>
          <w:rFonts w:ascii="Times New Roman" w:hAnsi="Times New Roman" w:cs="Times New Roman"/>
          <w:b/>
          <w:sz w:val="28"/>
          <w:szCs w:val="28"/>
        </w:rPr>
        <w:t>I</w:t>
      </w:r>
      <w:r>
        <w:t xml:space="preserve">. </w:t>
      </w:r>
      <w:r w:rsidRPr="0012489E">
        <w:rPr>
          <w:rFonts w:ascii="Times New Roman" w:hAnsi="Times New Roman" w:cs="Times New Roman"/>
          <w:b/>
          <w:sz w:val="28"/>
          <w:szCs w:val="28"/>
        </w:rPr>
        <w:t>Общая характеристика системы оцениваемых обязательных</w:t>
      </w:r>
    </w:p>
    <w:p w:rsidR="0007735C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489E">
        <w:rPr>
          <w:rFonts w:ascii="Times New Roman" w:hAnsi="Times New Roman" w:cs="Times New Roman"/>
          <w:b/>
          <w:sz w:val="28"/>
          <w:szCs w:val="28"/>
        </w:rPr>
        <w:t>требований в соответствующей сфере регулирования</w:t>
      </w:r>
    </w:p>
    <w:p w:rsidR="0007735C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735C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735C" w:rsidRDefault="0007735C" w:rsidP="0007735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sz w:val="28"/>
          <w:szCs w:val="28"/>
        </w:rPr>
      </w:pPr>
      <w:r w:rsidRPr="0012489E">
        <w:rPr>
          <w:rFonts w:ascii="Times New Roman" w:hAnsi="Times New Roman"/>
          <w:bCs/>
          <w:sz w:val="28"/>
          <w:szCs w:val="28"/>
        </w:rPr>
        <w:t>Перечень</w:t>
      </w:r>
      <w:r w:rsidRPr="0012489E">
        <w:rPr>
          <w:rFonts w:ascii="Times New Roman" w:hAnsi="Times New Roman"/>
          <w:sz w:val="28"/>
          <w:szCs w:val="28"/>
        </w:rPr>
        <w:t xml:space="preserve"> муниципа</w:t>
      </w:r>
      <w:r>
        <w:rPr>
          <w:rFonts w:ascii="Times New Roman" w:hAnsi="Times New Roman"/>
          <w:sz w:val="28"/>
          <w:szCs w:val="28"/>
        </w:rPr>
        <w:t>льных нормативных правовых актов</w:t>
      </w:r>
      <w:r w:rsidRPr="0012489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сельского поселения Верхние Белозерки</w:t>
      </w:r>
      <w:r w:rsidRPr="0012489E">
        <w:rPr>
          <w:rFonts w:ascii="Times New Roman" w:hAnsi="Times New Roman"/>
          <w:sz w:val="28"/>
          <w:szCs w:val="28"/>
        </w:rPr>
        <w:t xml:space="preserve"> (далее - МНПА)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12489E">
        <w:rPr>
          <w:rFonts w:ascii="Times New Roman" w:hAnsi="Times New Roman"/>
          <w:bCs/>
          <w:sz w:val="28"/>
          <w:szCs w:val="28"/>
        </w:rPr>
        <w:t>и содержащихся в них обязательных требований, включая сведения о внесенных в МНПА изменениях (при наличии) с указанием наименования и реквизитов МНПА, содержащ</w:t>
      </w:r>
      <w:r>
        <w:rPr>
          <w:rFonts w:ascii="Times New Roman" w:hAnsi="Times New Roman"/>
          <w:bCs/>
          <w:sz w:val="28"/>
          <w:szCs w:val="28"/>
        </w:rPr>
        <w:t>их</w:t>
      </w:r>
      <w:r w:rsidRPr="0012489E">
        <w:rPr>
          <w:rFonts w:ascii="Times New Roman" w:hAnsi="Times New Roman"/>
          <w:bCs/>
          <w:sz w:val="28"/>
          <w:szCs w:val="28"/>
        </w:rPr>
        <w:t xml:space="preserve"> обязательные требования. Период действия МНПА и их отдельных положений.</w:t>
      </w:r>
    </w:p>
    <w:p w:rsidR="0007735C" w:rsidRDefault="0007735C" w:rsidP="0007735C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</w:p>
    <w:p w:rsidR="0007735C" w:rsidRPr="00391E1D" w:rsidRDefault="0007735C" w:rsidP="0007735C">
      <w:pPr>
        <w:pStyle w:val="ConsPlusNormal"/>
        <w:jc w:val="right"/>
        <w:outlineLvl w:val="4"/>
        <w:rPr>
          <w:rFonts w:ascii="Times New Roman" w:hAnsi="Times New Roman" w:cs="Times New Roman"/>
          <w:sz w:val="28"/>
          <w:szCs w:val="28"/>
        </w:rPr>
      </w:pPr>
      <w:r w:rsidRPr="00391E1D">
        <w:rPr>
          <w:rFonts w:ascii="Times New Roman" w:hAnsi="Times New Roman" w:cs="Times New Roman"/>
          <w:sz w:val="28"/>
          <w:szCs w:val="28"/>
        </w:rPr>
        <w:t xml:space="preserve">Таблица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391E1D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07735C" w:rsidRDefault="0007735C" w:rsidP="0007735C">
      <w:pPr>
        <w:pStyle w:val="ConsPlusNormal"/>
        <w:jc w:val="both"/>
      </w:pPr>
    </w:p>
    <w:tbl>
      <w:tblPr>
        <w:tblW w:w="1091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4537"/>
        <w:gridCol w:w="1698"/>
        <w:gridCol w:w="428"/>
        <w:gridCol w:w="2268"/>
        <w:gridCol w:w="1417"/>
      </w:tblGrid>
      <w:tr w:rsidR="0007735C" w:rsidRPr="003124B5" w:rsidTr="00DB15ED">
        <w:tc>
          <w:tcPr>
            <w:tcW w:w="567" w:type="dxa"/>
            <w:vMerge w:val="restart"/>
          </w:tcPr>
          <w:p w:rsidR="0007735C" w:rsidRPr="003124B5" w:rsidRDefault="0007735C" w:rsidP="00DB15ED">
            <w:pPr>
              <w:pStyle w:val="ConsPlusNormal"/>
              <w:ind w:left="13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№ п/п</w:t>
            </w:r>
          </w:p>
        </w:tc>
        <w:tc>
          <w:tcPr>
            <w:tcW w:w="4537" w:type="dxa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Нормативные правовые акты, содержащие обязательные требования(далее – ОТ)  (включаются НПА, указанные в Перечне нормативных правовых актов, содержащих оцениваемые обязательные требования, с указанием реквизитов и даты вступления в силу, срока действия (при наличии), а также основания включения НПА в Перечень (наступление срока проведения оценки применения ОТ или поручение Президента Российской Федерации либо Правительства Российской Федерации)</w:t>
            </w:r>
          </w:p>
        </w:tc>
        <w:tc>
          <w:tcPr>
            <w:tcW w:w="1698" w:type="dxa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Структурные части НПА, устанавливающие ОТ или группу ОТ, дата их вступления в силу и срок их действия (при наличии)</w:t>
            </w:r>
          </w:p>
        </w:tc>
        <w:tc>
          <w:tcPr>
            <w:tcW w:w="2696" w:type="dxa"/>
            <w:gridSpan w:val="2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ОТ или группа ОТ, установленные НПА</w:t>
            </w:r>
          </w:p>
        </w:tc>
        <w:tc>
          <w:tcPr>
            <w:tcW w:w="1417" w:type="dxa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Содержание изменений, внесенных в НПА в части ОТ, а также реквизиты НПА, которым внесены изменения (если соответствующие изменения вносились в НПА)</w:t>
            </w:r>
          </w:p>
        </w:tc>
      </w:tr>
      <w:tr w:rsidR="0007735C" w:rsidRPr="003124B5" w:rsidTr="00DB15ED">
        <w:tc>
          <w:tcPr>
            <w:tcW w:w="567" w:type="dxa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№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Cs w:val="20"/>
              </w:rPr>
            </w:pPr>
            <w:r w:rsidRPr="003124B5">
              <w:rPr>
                <w:rFonts w:ascii="Times New Roman" w:hAnsi="Times New Roman" w:cs="Times New Roman"/>
                <w:szCs w:val="20"/>
              </w:rPr>
              <w:t>Краткое описание содержания ОТ или группы ОТ</w:t>
            </w:r>
          </w:p>
        </w:tc>
        <w:tc>
          <w:tcPr>
            <w:tcW w:w="1417" w:type="dxa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37" w:type="dxa"/>
            <w:tcBorders>
              <w:bottom w:val="nil"/>
            </w:tcBorders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Правила благоустройства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Верхние Белозерки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Ставропольский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Самарской области, утвержденные ре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шением Собрания Представителей сельского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Верхние Белозерки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Ставропольский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07.07.2020 г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698" w:type="dxa"/>
          </w:tcPr>
          <w:p w:rsidR="0007735C" w:rsidRPr="00174DAA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 xml:space="preserve">Пункт 13, глава 4  Правил благоустройства 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Требования к содержанию некапитальных нестационарных сооружений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rPr>
          <w:trHeight w:val="647"/>
        </w:trPr>
        <w:tc>
          <w:tcPr>
            <w:tcW w:w="567" w:type="dxa"/>
            <w:tcBorders>
              <w:top w:val="nil"/>
              <w:bottom w:val="single" w:sz="4" w:space="0" w:color="auto"/>
            </w:tcBorders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  <w:tcBorders>
              <w:top w:val="nil"/>
              <w:bottom w:val="single" w:sz="4" w:space="0" w:color="auto"/>
            </w:tcBorders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>Пункт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 xml:space="preserve"> 2 и 3 главы 7 Правил 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домовых знаков на зданиях и сооружениях 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rPr>
          <w:trHeight w:val="1884"/>
        </w:trPr>
        <w:tc>
          <w:tcPr>
            <w:tcW w:w="5104" w:type="dxa"/>
            <w:gridSpan w:val="2"/>
            <w:vMerge w:val="restart"/>
            <w:tcBorders>
              <w:top w:val="single" w:sz="4" w:space="0" w:color="auto"/>
            </w:tcBorders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tcBorders>
              <w:top w:val="single" w:sz="4" w:space="0" w:color="auto"/>
            </w:tcBorders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>Пункт 8 главы 2 Правил 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Доступ маломобильных групп населения к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входным группам зданий жилого и общественного назначения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>Глава 5 и 6 Правил 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Общие требования к </w:t>
            </w:r>
            <w:r w:rsidRPr="003124B5">
              <w:rPr>
                <w:rFonts w:ascii="Times New Roman" w:hAnsi="Times New Roman" w:cs="Times New Roman"/>
                <w:bCs/>
                <w:sz w:val="24"/>
                <w:szCs w:val="24"/>
              </w:rPr>
              <w:t>содержанию и уборке территорий в зимний, летний период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174DAA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>Глава 7 Правил 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174DAA" w:rsidRDefault="0007735C" w:rsidP="00DB15ED">
            <w:pPr>
              <w:textAlignment w:val="baseline"/>
              <w:rPr>
                <w:strike/>
              </w:rPr>
            </w:pPr>
            <w:r w:rsidRPr="00174DAA">
              <w:t>Пункт 6 глава 8</w:t>
            </w:r>
          </w:p>
          <w:p w:rsidR="0007735C" w:rsidRPr="00174DAA" w:rsidRDefault="0007735C" w:rsidP="00DB15ED">
            <w:pPr>
              <w:textAlignment w:val="baseline"/>
            </w:pPr>
            <w:r w:rsidRPr="00174DAA">
              <w:t>Правил благоустройства</w:t>
            </w:r>
          </w:p>
          <w:p w:rsidR="0007735C" w:rsidRPr="00174DAA" w:rsidRDefault="0007735C" w:rsidP="00DB15ED">
            <w:pPr>
              <w:textAlignment w:val="baseline"/>
            </w:pPr>
          </w:p>
          <w:p w:rsidR="0007735C" w:rsidRPr="00174DAA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Порядок оформления разрешительной документации и порядок осуществления земляных работ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174DAA" w:rsidRDefault="0007735C" w:rsidP="00DB15ED">
            <w:pPr>
              <w:textAlignment w:val="baseline"/>
            </w:pPr>
            <w:r>
              <w:t xml:space="preserve">Пункт 3 Глава 2 </w:t>
            </w:r>
            <w:r w:rsidRPr="00174DAA">
              <w:t>Правил</w:t>
            </w:r>
          </w:p>
          <w:p w:rsidR="0007735C" w:rsidRPr="00174DAA" w:rsidRDefault="0007735C" w:rsidP="00DB15ED">
            <w:pPr>
              <w:textAlignment w:val="baseline"/>
            </w:pPr>
            <w:r w:rsidRPr="00174DAA">
              <w:t>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Требования к размещению средств информации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174DAA" w:rsidRDefault="0007735C" w:rsidP="00DB15ED">
            <w:pPr>
              <w:textAlignment w:val="baseline"/>
            </w:pPr>
            <w:r w:rsidRPr="00174DAA">
              <w:t>Главы 9, 11</w:t>
            </w:r>
          </w:p>
          <w:p w:rsidR="0007735C" w:rsidRPr="00174DAA" w:rsidRDefault="0007735C" w:rsidP="00DB15ED">
            <w:pPr>
              <w:textAlignment w:val="baseline"/>
            </w:pPr>
            <w:r w:rsidRPr="00174DAA">
              <w:t>Правил</w:t>
            </w:r>
          </w:p>
          <w:p w:rsidR="0007735C" w:rsidRPr="00677E33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07735C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Порядок содержания зеленых 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насаждений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174DAA" w:rsidRDefault="0007735C" w:rsidP="00DB15ED">
            <w:pPr>
              <w:textAlignment w:val="baseline"/>
            </w:pPr>
            <w:r>
              <w:t xml:space="preserve">Пункт 19 Глава 8 </w:t>
            </w:r>
            <w:r w:rsidRPr="00174DAA">
              <w:t>Правил</w:t>
            </w:r>
          </w:p>
          <w:p w:rsidR="0007735C" w:rsidRPr="00174DAA" w:rsidRDefault="0007735C" w:rsidP="00DB15ED">
            <w:pPr>
              <w:textAlignment w:val="baseline"/>
            </w:pPr>
            <w:r w:rsidRPr="00174DAA">
              <w:t>Благоустройства</w:t>
            </w:r>
            <w:r>
              <w:t xml:space="preserve"> </w:t>
            </w:r>
          </w:p>
        </w:tc>
        <w:tc>
          <w:tcPr>
            <w:tcW w:w="428" w:type="dxa"/>
          </w:tcPr>
          <w:p w:rsidR="0007735C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268" w:type="dxa"/>
          </w:tcPr>
          <w:p w:rsidR="0007735C" w:rsidRPr="00F03FEA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Требование к обустройству и оформлению строительных объектов и площадок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104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07735C" w:rsidRPr="00174DAA" w:rsidRDefault="0007735C" w:rsidP="00DB15ED">
            <w:pPr>
              <w:textAlignment w:val="baseline"/>
            </w:pPr>
            <w:r w:rsidRPr="00174DAA">
              <w:t>Глава 10 Правил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174DAA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Порядок</w:t>
            </w:r>
            <w:r w:rsidRPr="003124B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сноса (удаления) и (или) пересадки зеленых насаждений</w:t>
            </w:r>
          </w:p>
        </w:tc>
        <w:tc>
          <w:tcPr>
            <w:tcW w:w="1417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7735C" w:rsidRPr="00BC6C52" w:rsidRDefault="0007735C" w:rsidP="0007735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7735C" w:rsidRPr="00BC6C52" w:rsidRDefault="0007735C" w:rsidP="0007735C">
      <w:pPr>
        <w:autoSpaceDE w:val="0"/>
        <w:autoSpaceDN w:val="0"/>
        <w:adjustRightInd w:val="0"/>
        <w:jc w:val="center"/>
        <w:rPr>
          <w:bCs/>
        </w:rPr>
      </w:pPr>
    </w:p>
    <w:p w:rsidR="0007735C" w:rsidRPr="0012489E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2.Общая характеристика регулируемых общественных отношений, включая сферу осуществления предпринимательской и иной экономической деятельности и конкретные общественные отношения (группы общественных отношений), на регулирование которых направлена система обязательных требований.</w:t>
      </w:r>
    </w:p>
    <w:p w:rsidR="0007735C" w:rsidRDefault="0007735C" w:rsidP="000773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Pr="002C7AE4" w:rsidRDefault="0007735C" w:rsidP="0007735C">
      <w:pPr>
        <w:pStyle w:val="ConsPlusNormal"/>
        <w:jc w:val="right"/>
        <w:outlineLvl w:val="4"/>
        <w:rPr>
          <w:rFonts w:ascii="Times New Roman" w:hAnsi="Times New Roman" w:cs="Times New Roman"/>
          <w:sz w:val="28"/>
          <w:szCs w:val="28"/>
        </w:rPr>
      </w:pPr>
      <w:r w:rsidRPr="002C7AE4">
        <w:rPr>
          <w:rFonts w:ascii="Times New Roman" w:hAnsi="Times New Roman" w:cs="Times New Roman"/>
          <w:sz w:val="28"/>
          <w:szCs w:val="28"/>
        </w:rPr>
        <w:t xml:space="preserve">Таблица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2C7AE4">
        <w:rPr>
          <w:rFonts w:ascii="Times New Roman" w:hAnsi="Times New Roman" w:cs="Times New Roman"/>
          <w:sz w:val="28"/>
          <w:szCs w:val="28"/>
        </w:rPr>
        <w:t>2</w:t>
      </w:r>
    </w:p>
    <w:p w:rsidR="0007735C" w:rsidRDefault="0007735C" w:rsidP="0007735C">
      <w:pPr>
        <w:pStyle w:val="ConsPlusNormal"/>
        <w:jc w:val="both"/>
      </w:pP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2977"/>
        <w:gridCol w:w="7229"/>
      </w:tblGrid>
      <w:tr w:rsidR="0007735C" w:rsidRPr="003124B5" w:rsidTr="00DB15ED">
        <w:tc>
          <w:tcPr>
            <w:tcW w:w="568" w:type="dxa"/>
          </w:tcPr>
          <w:p w:rsidR="0007735C" w:rsidRPr="00266BFA" w:rsidRDefault="0007735C" w:rsidP="00DB15ED">
            <w:pPr>
              <w:pStyle w:val="ConsPlusNormal"/>
              <w:rPr>
                <w:rFonts w:ascii="Times New Roman" w:hAnsi="Times New Roman" w:cs="Times New Roman"/>
              </w:rPr>
            </w:pPr>
            <w:r w:rsidRPr="00266BF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977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Общая характеристика общественных отношений,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относящихся к сфере регулирования</w:t>
            </w:r>
          </w:p>
        </w:tc>
        <w:tc>
          <w:tcPr>
            <w:tcW w:w="7229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lastRenderedPageBreak/>
              <w:t xml:space="preserve">Правила благоустройства устанавливают единые и обязательные к исполнению требования для поддержания, создания и развития на </w:t>
            </w:r>
            <w:r w:rsidRPr="003124B5">
              <w:lastRenderedPageBreak/>
              <w:t xml:space="preserve">территории </w:t>
            </w:r>
            <w:r>
              <w:t xml:space="preserve">сельского </w:t>
            </w:r>
            <w:r w:rsidRPr="003124B5">
              <w:t xml:space="preserve"> поселения </w:t>
            </w:r>
            <w:r>
              <w:t>Верхние Белозерки</w:t>
            </w:r>
            <w:r w:rsidRPr="003124B5">
              <w:t xml:space="preserve"> безопасной, комфортной, культурной и привлекательной среды, определяют требования к состоянию внешнего благоустройства, озеленения, обеспечению чистоты и порядка территории городского округа. </w:t>
            </w:r>
          </w:p>
        </w:tc>
      </w:tr>
      <w:tr w:rsidR="0007735C" w:rsidRPr="003124B5" w:rsidTr="00DB15ED">
        <w:trPr>
          <w:trHeight w:val="1404"/>
        </w:trPr>
        <w:tc>
          <w:tcPr>
            <w:tcW w:w="568" w:type="dxa"/>
          </w:tcPr>
          <w:p w:rsidR="0007735C" w:rsidRPr="00266BFA" w:rsidRDefault="0007735C" w:rsidP="00DB15ED">
            <w:pPr>
              <w:pStyle w:val="ConsPlusNormal"/>
              <w:rPr>
                <w:rFonts w:ascii="Times New Roman" w:hAnsi="Times New Roman" w:cs="Times New Roman"/>
              </w:rPr>
            </w:pPr>
            <w:r w:rsidRPr="00266BFA">
              <w:rPr>
                <w:rFonts w:ascii="Times New Roman" w:hAnsi="Times New Roman" w:cs="Times New Roman"/>
              </w:rPr>
              <w:lastRenderedPageBreak/>
              <w:t>2</w:t>
            </w:r>
          </w:p>
        </w:tc>
        <w:tc>
          <w:tcPr>
            <w:tcW w:w="2977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Перечень видов (групп) общественных отношений, регулируемых системой ОТ</w:t>
            </w:r>
          </w:p>
        </w:tc>
        <w:tc>
          <w:tcPr>
            <w:tcW w:w="7229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строений, сооружений и иных объектов, расположенных на территории городского поселения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7735C" w:rsidRDefault="0007735C" w:rsidP="000773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3.</w:t>
      </w:r>
      <w:r w:rsidRPr="005876C8">
        <w:rPr>
          <w:sz w:val="28"/>
          <w:szCs w:val="28"/>
        </w:rPr>
        <w:t xml:space="preserve"> </w:t>
      </w:r>
      <w:r>
        <w:rPr>
          <w:sz w:val="28"/>
          <w:szCs w:val="28"/>
        </w:rPr>
        <w:t>Нормативно обоснованный перечень охраняемых законом ценностей, защищаемых в рамках соответствующей сферы регулирования.</w:t>
      </w:r>
    </w:p>
    <w:p w:rsidR="0007735C" w:rsidRDefault="0007735C" w:rsidP="0007735C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7735C" w:rsidRPr="002C7AE4" w:rsidRDefault="0007735C" w:rsidP="0007735C">
      <w:pPr>
        <w:pStyle w:val="ConsPlusNormal"/>
        <w:jc w:val="right"/>
        <w:outlineLvl w:val="4"/>
        <w:rPr>
          <w:rFonts w:ascii="Times New Roman" w:hAnsi="Times New Roman" w:cs="Times New Roman"/>
          <w:sz w:val="28"/>
          <w:szCs w:val="28"/>
        </w:rPr>
      </w:pPr>
      <w:r w:rsidRPr="002C7AE4">
        <w:rPr>
          <w:rFonts w:ascii="Times New Roman" w:hAnsi="Times New Roman" w:cs="Times New Roman"/>
          <w:sz w:val="28"/>
          <w:szCs w:val="28"/>
        </w:rPr>
        <w:t xml:space="preserve">Таблица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2C7AE4">
        <w:rPr>
          <w:rFonts w:ascii="Times New Roman" w:hAnsi="Times New Roman" w:cs="Times New Roman"/>
          <w:sz w:val="28"/>
          <w:szCs w:val="28"/>
        </w:rPr>
        <w:t>3</w:t>
      </w:r>
    </w:p>
    <w:p w:rsidR="0007735C" w:rsidRDefault="0007735C" w:rsidP="0007735C">
      <w:pPr>
        <w:pStyle w:val="ConsPlusNormal"/>
        <w:jc w:val="both"/>
      </w:pPr>
    </w:p>
    <w:tbl>
      <w:tblPr>
        <w:tblW w:w="10774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686"/>
        <w:gridCol w:w="3118"/>
      </w:tblGrid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Наименование (вид) охраняемых законом ценностей (далее - ОЗЦ), защищаемых НПА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Конкретные риски ОЗЦ, на устранение либо снижение которых направлен НПА (ОТ или группа ОТ)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Основные причины проблемы (источники риска)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Мероприятия по содержанию территорий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Требования по содержанию спортивных площадок,  нормы безопасности при эксплуатации оборудования спортивных площадок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spacing w:before="2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Несоблюдение требований к обустройству и оформлению площадок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Требования безопасности при эксплуатации оборудования детских площадок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Несоблюдение требований безопасности при эксплуатации оборудования детских площадок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Обеспечение доступности для инвалидов к объектам социальной, инженерной, и транспортной инфраструктуре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Условия доступности для инвалидов к объектам социальной, инженерной и транспортной инфраструктуры и предоставляемым услугам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 условий доступности для инвалидов к объектам социальной, инженерной и транспортной инфраструктуры 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Порядок осуществления земляных работ</w:t>
            </w:r>
          </w:p>
        </w:tc>
        <w:tc>
          <w:tcPr>
            <w:tcW w:w="3686" w:type="dxa"/>
          </w:tcPr>
          <w:p w:rsidR="0007735C" w:rsidRPr="00AF4F38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 xml:space="preserve">Порядок при осуществлении земляных работ, в том числе отсутствие разрешения на осуществление таких работ, отсутствие ограждения места осуществления работ, нормы санитарного состояния прилегающей территории, </w:t>
            </w:r>
            <w:r w:rsidRPr="003124B5">
              <w:lastRenderedPageBreak/>
              <w:t>установленных требований безопасности движения пешеходов и транспорта, необеспечение подъездов и подходов к местам общего пользования,  работы по восстановлению нарушенного и/или проектного благ</w:t>
            </w:r>
            <w:r>
              <w:t>оустройства после их завершения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Несоблюдение порядка осуществления земляных работ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Требования к обустройству и оформлению строительных объектов и площадок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Несоблюдение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требований к обустройству и оформлению строительных объектов и площадок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  <w:outlineLvl w:val="0"/>
              <w:rPr>
                <w:bCs/>
              </w:rPr>
            </w:pPr>
            <w:r w:rsidRPr="003124B5">
              <w:rPr>
                <w:bCs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07735C" w:rsidRPr="00AF4F38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Меры по очистке кровель, козырьков и навесов от снега, наледи и сосулек здания, строения, сооружения, находящихся в с</w:t>
            </w:r>
            <w:r>
              <w:t>обственности контролируемых лиц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Непринятие мер по очистке зданий, строений, сооружений, от снега, наледи и сосулек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  <w:outlineLvl w:val="0"/>
              <w:rPr>
                <w:bCs/>
              </w:rPr>
            </w:pPr>
            <w:r w:rsidRPr="003124B5">
              <w:rPr>
                <w:bCs/>
              </w:rPr>
              <w:t xml:space="preserve">Правила содержания и уборки 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07735C" w:rsidRPr="00AF4F38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Нарушение по содержанию и эксплуатации инженерных коммуникаций и сооружений, а также надлежащие меры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</w:t>
            </w:r>
            <w:r>
              <w:t>в колодцев);</w:t>
            </w: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Неисполнение мер по </w:t>
            </w:r>
            <w:r w:rsidRPr="003124B5">
              <w:rPr>
                <w:rFonts w:ascii="Times New Roman" w:hAnsi="Times New Roman" w:cs="Times New Roman"/>
                <w:bCs/>
                <w:sz w:val="24"/>
                <w:szCs w:val="24"/>
              </w:rPr>
              <w:t>содержанию и уборке территории городского округа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  <w:outlineLvl w:val="0"/>
              <w:rPr>
                <w:bCs/>
              </w:rPr>
            </w:pPr>
            <w:r w:rsidRPr="003124B5">
              <w:rPr>
                <w:bCs/>
              </w:rPr>
              <w:t>Правила содержания и уборки территории городского округа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Мероприятия, связанные с уборкой территории, поддержанием в чистоте, своевременный ремонт фасадов зданий, строений, сооружений, малых архитектурных форм, заборов и ограждений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07735C" w:rsidRPr="00AF4F38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Не проведение мероприятий, связанных с уборкой территории, поддержанием в чистоте и проведением своевременного ремонта фасадов зданий, строений, сооружений, малых архитекту</w:t>
            </w:r>
            <w:r>
              <w:t>рных форм, заборов и ограждений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Поддержание и улучшение санитарного и эстетического состояния территорий</w:t>
            </w:r>
          </w:p>
        </w:tc>
        <w:tc>
          <w:tcPr>
            <w:tcW w:w="3686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 xml:space="preserve">Работы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</w:t>
            </w:r>
            <w:r w:rsidRPr="003124B5">
              <w:lastRenderedPageBreak/>
              <w:t>и рисунков на фасадах (конструктивных элементах), ограждениях и иных объектах благоустройства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Не 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</w:tc>
      </w:tr>
      <w:tr w:rsidR="0007735C" w:rsidRPr="003124B5" w:rsidTr="00DB15ED">
        <w:tc>
          <w:tcPr>
            <w:tcW w:w="568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402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  <w:outlineLvl w:val="0"/>
              <w:rPr>
                <w:bCs/>
              </w:rPr>
            </w:pPr>
            <w:r w:rsidRPr="003124B5">
              <w:rPr>
                <w:bCs/>
              </w:rPr>
              <w:t>Порядок производства проектных и строительных работ в зоне зеленых насаждений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07735C" w:rsidRPr="003124B5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 xml:space="preserve"> Порядок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07735C" w:rsidRPr="00AF4F38" w:rsidRDefault="0007735C" w:rsidP="00DB15ED">
            <w:pPr>
              <w:autoSpaceDE w:val="0"/>
              <w:autoSpaceDN w:val="0"/>
              <w:adjustRightInd w:val="0"/>
              <w:jc w:val="both"/>
            </w:pPr>
            <w:r w:rsidRPr="003124B5">
              <w:t>Нарушение порядка сноса (удаления) и (или) пересадки насаждений, вырубки деревьев, кустарников (отсутствие порубочного билета и (или) разрешения на п</w:t>
            </w:r>
            <w:r>
              <w:t>ересадку деревьев и кустарников</w:t>
            </w:r>
          </w:p>
        </w:tc>
      </w:tr>
    </w:tbl>
    <w:p w:rsidR="0007735C" w:rsidRPr="002560A4" w:rsidRDefault="0007735C" w:rsidP="000773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ind w:right="281"/>
        <w:jc w:val="center"/>
        <w:rPr>
          <w:sz w:val="28"/>
          <w:szCs w:val="28"/>
        </w:rPr>
      </w:pPr>
      <w:r>
        <w:rPr>
          <w:sz w:val="28"/>
          <w:szCs w:val="28"/>
        </w:rPr>
        <w:t>4.</w:t>
      </w:r>
      <w:r w:rsidRPr="005876C8">
        <w:rPr>
          <w:sz w:val="28"/>
          <w:szCs w:val="28"/>
        </w:rPr>
        <w:t xml:space="preserve"> </w:t>
      </w:r>
      <w:r>
        <w:rPr>
          <w:sz w:val="28"/>
          <w:szCs w:val="28"/>
        </w:rPr>
        <w:t>Цели введения обязательных требований в соответствующей сфере регулирования, для каждого содержащегося в Докладе МНПА (снижение (устранение) рисков причинения вреда охраняемым законом ценностям с указанием конкретных рисков).</w:t>
      </w:r>
    </w:p>
    <w:p w:rsidR="0007735C" w:rsidRDefault="0007735C" w:rsidP="0007735C">
      <w:pPr>
        <w:autoSpaceDE w:val="0"/>
        <w:autoSpaceDN w:val="0"/>
        <w:adjustRightInd w:val="0"/>
        <w:ind w:right="281"/>
        <w:jc w:val="center"/>
        <w:rPr>
          <w:sz w:val="28"/>
          <w:szCs w:val="28"/>
        </w:rPr>
      </w:pPr>
    </w:p>
    <w:p w:rsidR="0007735C" w:rsidRPr="0046186A" w:rsidRDefault="0007735C" w:rsidP="0007735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46186A">
        <w:rPr>
          <w:rFonts w:ascii="Times New Roman" w:hAnsi="Times New Roman" w:cs="Times New Roman"/>
          <w:sz w:val="28"/>
          <w:szCs w:val="28"/>
        </w:rPr>
        <w:t xml:space="preserve">Целью введения обязательных требований является </w:t>
      </w:r>
      <w:r w:rsidRPr="0046186A">
        <w:rPr>
          <w:rFonts w:ascii="Times New Roman" w:hAnsi="Times New Roman" w:cs="Times New Roman"/>
          <w:sz w:val="28"/>
          <w:szCs w:val="28"/>
          <w:shd w:val="clear" w:color="auto" w:fill="FFFFFF"/>
        </w:rPr>
        <w:t>упорядочение публично-правовых отношений по обеспечению и повышению комфортности условий проживания граждан, поддержанию и улучшению санитарного и эстетического состояния территории,</w:t>
      </w:r>
      <w:r w:rsidRPr="0046186A">
        <w:rPr>
          <w:rFonts w:ascii="Times New Roman" w:hAnsi="Times New Roman" w:cs="Times New Roman"/>
          <w:sz w:val="28"/>
          <w:szCs w:val="28"/>
        </w:rPr>
        <w:t xml:space="preserve"> снижение (устранение) следующих рисков причинения вреда охраняемым законом ценностям:</w:t>
      </w:r>
    </w:p>
    <w:p w:rsidR="0007735C" w:rsidRPr="0046186A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 w:rsidRPr="0046186A">
        <w:rPr>
          <w:sz w:val="28"/>
          <w:szCs w:val="28"/>
        </w:rPr>
        <w:t xml:space="preserve">1) наличие в течение предшествующего года у контролируемого лица в процессе осуществления его деятельности случаев гибели и (или) травмирования в результате нарушения обязательных требований в сфере благоустройства на территории </w:t>
      </w:r>
      <w:r>
        <w:rPr>
          <w:sz w:val="28"/>
          <w:szCs w:val="28"/>
        </w:rPr>
        <w:t>сельского</w:t>
      </w:r>
      <w:r w:rsidRPr="0046186A">
        <w:rPr>
          <w:sz w:val="28"/>
          <w:szCs w:val="28"/>
        </w:rPr>
        <w:t xml:space="preserve"> </w:t>
      </w:r>
      <w:r>
        <w:rPr>
          <w:sz w:val="28"/>
          <w:szCs w:val="28"/>
        </w:rPr>
        <w:t>поселения Верхние Белозерки муниципального района Ставропольский  Самарской области</w:t>
      </w:r>
      <w:r w:rsidRPr="0046186A">
        <w:rPr>
          <w:sz w:val="28"/>
          <w:szCs w:val="28"/>
        </w:rPr>
        <w:t>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 w:rsidRPr="0046186A">
        <w:rPr>
          <w:sz w:val="28"/>
          <w:szCs w:val="28"/>
        </w:rPr>
        <w:t xml:space="preserve">2) наличие на объекте контроля в течение предшествующего года случая воспрепятствования контролируемыми лицами </w:t>
      </w:r>
      <w:r w:rsidRPr="007A0FB6">
        <w:rPr>
          <w:sz w:val="28"/>
          <w:szCs w:val="28"/>
        </w:rPr>
        <w:t>или их представителями доступу муниципальных инспекторов на объект контроля;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 w:rsidRPr="007A0FB6">
        <w:rPr>
          <w:sz w:val="28"/>
          <w:szCs w:val="28"/>
        </w:rPr>
        <w:t xml:space="preserve">3) наличие на объекте контроля в течение предшествующего года нарушений следующих обязательных требований в сфере благоустройства на территории </w:t>
      </w:r>
      <w:r>
        <w:rPr>
          <w:sz w:val="28"/>
          <w:szCs w:val="28"/>
        </w:rPr>
        <w:t xml:space="preserve">сельского </w:t>
      </w:r>
      <w:r w:rsidRPr="00AF4F38">
        <w:rPr>
          <w:sz w:val="28"/>
          <w:szCs w:val="28"/>
        </w:rPr>
        <w:t xml:space="preserve"> поселения </w:t>
      </w:r>
      <w:r>
        <w:rPr>
          <w:sz w:val="28"/>
          <w:szCs w:val="28"/>
        </w:rPr>
        <w:t>Верхние Белозерки</w:t>
      </w:r>
      <w:r w:rsidRPr="00AF4F38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AF4F38">
        <w:rPr>
          <w:sz w:val="28"/>
          <w:szCs w:val="28"/>
        </w:rPr>
        <w:t xml:space="preserve"> Самарской области</w:t>
      </w:r>
      <w:r w:rsidRPr="007A0FB6">
        <w:rPr>
          <w:sz w:val="28"/>
          <w:szCs w:val="28"/>
        </w:rPr>
        <w:t>: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 w:rsidRPr="007A0FB6">
        <w:rPr>
          <w:sz w:val="28"/>
          <w:szCs w:val="28"/>
        </w:rPr>
        <w:t>- нарушение требований по содержанию спортивных площадок, несоблюдение норм безопасности при эксплуатации оборудования спортивных площадок;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 w:rsidRPr="007A0FB6">
        <w:rPr>
          <w:sz w:val="28"/>
          <w:szCs w:val="28"/>
        </w:rPr>
        <w:t>- нарушение требований безопасности при эксплуатации оборудования детских площадок;</w:t>
      </w:r>
    </w:p>
    <w:p w:rsidR="0007735C" w:rsidRPr="007A0FB6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 w:rsidRPr="007A0FB6">
        <w:rPr>
          <w:sz w:val="28"/>
          <w:szCs w:val="28"/>
        </w:rPr>
        <w:lastRenderedPageBreak/>
        <w:t>- невыполнение обеспечения условий доступности для инвалидов к объектам социальной, инженерной и транспортной инфрастру</w:t>
      </w:r>
      <w:r>
        <w:rPr>
          <w:sz w:val="28"/>
          <w:szCs w:val="28"/>
        </w:rPr>
        <w:t>ктуры и предоставляемым услугам;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7A0FB6">
        <w:rPr>
          <w:sz w:val="28"/>
          <w:szCs w:val="28"/>
        </w:rPr>
        <w:t>) нарушение порядка при осуществлении земляных работ, в том числе отсутствие разрешения на осуществление таких работ, отсутствие ограждения места осуществления работ, несоблюдение норм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несвоевременное выполнение работ по восстановлению нарушенного и/или проектного благо</w:t>
      </w:r>
      <w:r>
        <w:rPr>
          <w:sz w:val="28"/>
          <w:szCs w:val="28"/>
        </w:rPr>
        <w:t>устройства после их завершения;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7A0FB6">
        <w:rPr>
          <w:sz w:val="28"/>
          <w:szCs w:val="28"/>
        </w:rPr>
        <w:t>) несоблюдение требований к обустройству и оформлению строительных объектов и площадок;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7A0FB6">
        <w:rPr>
          <w:sz w:val="28"/>
          <w:szCs w:val="28"/>
        </w:rPr>
        <w:t>) непринятие контролируемыми лицами, в собственности, владении и пользовании которых находятся здания, строения, сооружения, мер по очистке кровель, козырьков и навесов от снега, наледи и сосулек;</w:t>
      </w:r>
    </w:p>
    <w:p w:rsidR="0007735C" w:rsidRDefault="0007735C" w:rsidP="0007735C">
      <w:pPr>
        <w:tabs>
          <w:tab w:val="left" w:pos="9072"/>
        </w:tabs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Pr="007A0FB6">
        <w:rPr>
          <w:sz w:val="28"/>
          <w:szCs w:val="28"/>
        </w:rPr>
        <w:t>) нарушение по содержанию и эксплуатации инженерных коммуникаций и сооружений, а также непринятие контролируемыми лицами надлежащих мер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7A0FB6">
        <w:rPr>
          <w:sz w:val="28"/>
          <w:szCs w:val="28"/>
        </w:rPr>
        <w:t>) непроведение мероприятий, связанных с уборкой территории, поддержанием в чистоте, и непроведение своевременного ремонта фасадов зданий, строений, сооружений, малых архитектурных форм, заборов и ограждений;</w:t>
      </w:r>
    </w:p>
    <w:p w:rsidR="0007735C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Pr="007A0FB6">
        <w:rPr>
          <w:sz w:val="28"/>
          <w:szCs w:val="28"/>
        </w:rPr>
        <w:t>) непроведение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благоустройства;</w:t>
      </w:r>
    </w:p>
    <w:p w:rsidR="0007735C" w:rsidRPr="007A0FB6" w:rsidRDefault="0007735C" w:rsidP="0007735C">
      <w:pPr>
        <w:autoSpaceDE w:val="0"/>
        <w:autoSpaceDN w:val="0"/>
        <w:adjustRightInd w:val="0"/>
        <w:spacing w:line="276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10</w:t>
      </w:r>
      <w:r w:rsidRPr="007A0FB6">
        <w:rPr>
          <w:sz w:val="28"/>
          <w:szCs w:val="28"/>
        </w:rPr>
        <w:t>) 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кустарников).</w:t>
      </w:r>
    </w:p>
    <w:p w:rsidR="0007735C" w:rsidRPr="007A0FB6" w:rsidRDefault="0007735C" w:rsidP="0007735C">
      <w:pPr>
        <w:autoSpaceDE w:val="0"/>
        <w:autoSpaceDN w:val="0"/>
        <w:adjustRightInd w:val="0"/>
        <w:spacing w:line="276" w:lineRule="auto"/>
        <w:ind w:right="281"/>
        <w:jc w:val="both"/>
        <w:outlineLvl w:val="0"/>
        <w:rPr>
          <w:sz w:val="28"/>
          <w:szCs w:val="28"/>
        </w:rPr>
      </w:pPr>
    </w:p>
    <w:p w:rsidR="0007735C" w:rsidRPr="007A0FB6" w:rsidRDefault="0007735C" w:rsidP="0007735C">
      <w:pPr>
        <w:pStyle w:val="ConsPlusNormal"/>
        <w:spacing w:line="276" w:lineRule="auto"/>
        <w:ind w:right="281"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7735C" w:rsidRPr="000534FB" w:rsidRDefault="0007735C" w:rsidP="0007735C">
      <w:pPr>
        <w:pStyle w:val="ConsPlusNormal"/>
        <w:ind w:right="139" w:firstLine="540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rPr>
          <w:b/>
          <w:sz w:val="28"/>
          <w:szCs w:val="28"/>
        </w:rPr>
        <w:sectPr w:rsidR="0007735C" w:rsidSect="008D5A12">
          <w:pgSz w:w="11905" w:h="16838"/>
          <w:pgMar w:top="1134" w:right="565" w:bottom="1134" w:left="1134" w:header="0" w:footer="0" w:gutter="0"/>
          <w:cols w:space="720"/>
          <w:titlePg/>
        </w:sect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2489E">
        <w:rPr>
          <w:b/>
          <w:sz w:val="28"/>
          <w:szCs w:val="28"/>
        </w:rPr>
        <w:lastRenderedPageBreak/>
        <w:t>II</w:t>
      </w:r>
      <w:r>
        <w:rPr>
          <w:rFonts w:ascii="Arial" w:hAnsi="Arial" w:cs="Arial"/>
          <w:sz w:val="20"/>
          <w:szCs w:val="20"/>
        </w:rPr>
        <w:t xml:space="preserve"> </w:t>
      </w:r>
      <w:r w:rsidRPr="00FD207B">
        <w:rPr>
          <w:b/>
          <w:sz w:val="28"/>
          <w:szCs w:val="28"/>
        </w:rPr>
        <w:t>Результаты оценки достижения целей введения обязательных требований для каждого содержащегося в Докладе МНПА</w:t>
      </w: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7735C" w:rsidRPr="00AF4F38" w:rsidRDefault="0007735C" w:rsidP="0007735C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11"/>
        <w:jc w:val="center"/>
        <w:rPr>
          <w:rFonts w:ascii="Times New Roman" w:hAnsi="Times New Roman"/>
          <w:bCs/>
          <w:sz w:val="28"/>
          <w:szCs w:val="28"/>
        </w:rPr>
      </w:pPr>
      <w:r w:rsidRPr="007870A6">
        <w:rPr>
          <w:rFonts w:ascii="Times New Roman" w:hAnsi="Times New Roman"/>
          <w:bCs/>
          <w:sz w:val="28"/>
          <w:szCs w:val="28"/>
        </w:rPr>
        <w:t xml:space="preserve">Соблюдение принципов установления и оценки применения обязательных требований, установленных </w:t>
      </w:r>
      <w:r w:rsidRPr="0046186A">
        <w:rPr>
          <w:rFonts w:ascii="Times New Roman" w:hAnsi="Times New Roman"/>
          <w:bCs/>
          <w:sz w:val="28"/>
          <w:szCs w:val="28"/>
        </w:rPr>
        <w:t xml:space="preserve">Федеральным </w:t>
      </w:r>
      <w:hyperlink r:id="rId7" w:history="1">
        <w:r w:rsidRPr="0046186A">
          <w:rPr>
            <w:rFonts w:ascii="Times New Roman" w:hAnsi="Times New Roman"/>
            <w:bCs/>
            <w:sz w:val="28"/>
            <w:szCs w:val="28"/>
          </w:rPr>
          <w:t>законом</w:t>
        </w:r>
      </w:hyperlink>
      <w:r w:rsidRPr="0046186A">
        <w:rPr>
          <w:rFonts w:ascii="Times New Roman" w:hAnsi="Times New Roman"/>
          <w:bCs/>
          <w:sz w:val="28"/>
          <w:szCs w:val="28"/>
        </w:rPr>
        <w:t xml:space="preserve"> </w:t>
      </w:r>
      <w:r w:rsidRPr="00AF4F38">
        <w:rPr>
          <w:rFonts w:ascii="Times New Roman" w:hAnsi="Times New Roman"/>
          <w:bCs/>
          <w:sz w:val="28"/>
          <w:szCs w:val="28"/>
        </w:rPr>
        <w:t>№ 247-ФЗ.</w:t>
      </w:r>
      <w:bookmarkStart w:id="0" w:name="P31"/>
      <w:bookmarkEnd w:id="0"/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07735C" w:rsidRDefault="0007735C" w:rsidP="0007735C">
      <w:pPr>
        <w:autoSpaceDE w:val="0"/>
        <w:autoSpaceDN w:val="0"/>
        <w:adjustRightInd w:val="0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   Принцип зако</w:t>
      </w:r>
      <w:r w:rsidRPr="000534FB">
        <w:rPr>
          <w:sz w:val="28"/>
          <w:szCs w:val="28"/>
        </w:rPr>
        <w:t>нности обязательных требований</w:t>
      </w:r>
      <w:r>
        <w:rPr>
          <w:sz w:val="28"/>
          <w:szCs w:val="28"/>
        </w:rPr>
        <w:t xml:space="preserve"> соблюден</w:t>
      </w:r>
    </w:p>
    <w:p w:rsidR="0007735C" w:rsidRPr="002C7AE4" w:rsidRDefault="0007735C" w:rsidP="0007735C">
      <w:pPr>
        <w:pStyle w:val="ConsPlusNormal"/>
        <w:outlineLvl w:val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eastAsia="en-US"/>
        </w:rPr>
        <w:t xml:space="preserve">                    </w:t>
      </w:r>
      <w:r w:rsidRPr="000534FB">
        <w:rPr>
          <w:rFonts w:ascii="Times New Roman" w:hAnsi="Times New Roman" w:cs="Times New Roman"/>
          <w:sz w:val="28"/>
          <w:szCs w:val="28"/>
        </w:rPr>
        <w:t>Принцип обоснованности обязательных требований</w:t>
      </w:r>
      <w:r>
        <w:rPr>
          <w:rFonts w:ascii="Times New Roman" w:hAnsi="Times New Roman" w:cs="Times New Roman"/>
          <w:sz w:val="28"/>
          <w:szCs w:val="28"/>
        </w:rPr>
        <w:t xml:space="preserve"> соблюден</w:t>
      </w:r>
    </w:p>
    <w:p w:rsidR="0007735C" w:rsidRPr="000C32AA" w:rsidRDefault="0007735C" w:rsidP="0007735C">
      <w:pPr>
        <w:pStyle w:val="ConsPlusNormal"/>
        <w:ind w:left="708" w:firstLine="708"/>
        <w:outlineLvl w:val="4"/>
        <w:rPr>
          <w:rFonts w:ascii="Times New Roman" w:hAnsi="Times New Roman" w:cs="Times New Roman"/>
          <w:sz w:val="28"/>
          <w:szCs w:val="28"/>
        </w:rPr>
      </w:pPr>
      <w:r w:rsidRPr="000C32AA">
        <w:rPr>
          <w:rFonts w:ascii="Times New Roman" w:hAnsi="Times New Roman" w:cs="Times New Roman"/>
          <w:sz w:val="28"/>
          <w:szCs w:val="28"/>
        </w:rPr>
        <w:t>Принцип правовой определенности и системности</w:t>
      </w:r>
      <w:r>
        <w:rPr>
          <w:rFonts w:ascii="Times New Roman" w:hAnsi="Times New Roman" w:cs="Times New Roman"/>
          <w:sz w:val="28"/>
          <w:szCs w:val="28"/>
        </w:rPr>
        <w:t xml:space="preserve"> соблюден</w:t>
      </w:r>
    </w:p>
    <w:p w:rsidR="0007735C" w:rsidRPr="002C7AE4" w:rsidRDefault="0007735C" w:rsidP="0007735C">
      <w:pPr>
        <w:pStyle w:val="ConsPlusNormal"/>
        <w:outlineLvl w:val="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C4770B">
        <w:rPr>
          <w:rFonts w:ascii="Times New Roman" w:hAnsi="Times New Roman" w:cs="Times New Roman"/>
          <w:sz w:val="28"/>
          <w:szCs w:val="28"/>
        </w:rPr>
        <w:t>Принцип открытости и предсказуемости</w:t>
      </w:r>
      <w:r>
        <w:rPr>
          <w:rFonts w:ascii="Times New Roman" w:hAnsi="Times New Roman" w:cs="Times New Roman"/>
          <w:sz w:val="28"/>
          <w:szCs w:val="28"/>
        </w:rPr>
        <w:t xml:space="preserve"> соблюден</w:t>
      </w:r>
    </w:p>
    <w:p w:rsidR="0007735C" w:rsidRDefault="0007735C" w:rsidP="0007735C">
      <w:pPr>
        <w:pStyle w:val="ConsPlusNormal"/>
        <w:outlineLvl w:val="4"/>
        <w:rPr>
          <w:rFonts w:ascii="Times New Roman" w:hAnsi="Times New Roman" w:cs="Times New Roman"/>
          <w:sz w:val="28"/>
          <w:szCs w:val="28"/>
        </w:rPr>
      </w:pPr>
      <w:bookmarkStart w:id="1" w:name="P491"/>
      <w:bookmarkEnd w:id="1"/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C4770B">
        <w:rPr>
          <w:rFonts w:ascii="Times New Roman" w:hAnsi="Times New Roman" w:cs="Times New Roman"/>
          <w:sz w:val="28"/>
          <w:szCs w:val="28"/>
        </w:rPr>
        <w:t>Принцип исполнимости обязательных требований</w:t>
      </w:r>
      <w:r>
        <w:rPr>
          <w:rFonts w:ascii="Times New Roman" w:hAnsi="Times New Roman" w:cs="Times New Roman"/>
          <w:sz w:val="28"/>
          <w:szCs w:val="28"/>
        </w:rPr>
        <w:t xml:space="preserve"> соблюден</w:t>
      </w:r>
      <w:bookmarkStart w:id="2" w:name="P493"/>
      <w:bookmarkStart w:id="3" w:name="P543"/>
      <w:bookmarkEnd w:id="2"/>
      <w:bookmarkEnd w:id="3"/>
    </w:p>
    <w:p w:rsidR="0007735C" w:rsidRDefault="0007735C" w:rsidP="0007735C">
      <w:pPr>
        <w:pStyle w:val="ConsPlusNormal"/>
        <w:outlineLvl w:val="4"/>
        <w:rPr>
          <w:rFonts w:ascii="Times New Roman" w:hAnsi="Times New Roman" w:cs="Times New Roman"/>
          <w:sz w:val="28"/>
          <w:szCs w:val="28"/>
        </w:rPr>
      </w:pPr>
    </w:p>
    <w:p w:rsidR="0007735C" w:rsidRPr="00EB11CA" w:rsidRDefault="0007735C" w:rsidP="0007735C">
      <w:pPr>
        <w:pStyle w:val="ConsPlusNormal"/>
        <w:numPr>
          <w:ilvl w:val="0"/>
          <w:numId w:val="2"/>
        </w:numPr>
        <w:jc w:val="center"/>
        <w:outlineLvl w:val="4"/>
        <w:rPr>
          <w:rFonts w:ascii="Times New Roman" w:hAnsi="Times New Roman" w:cs="Times New Roman"/>
          <w:b/>
          <w:sz w:val="28"/>
          <w:szCs w:val="28"/>
        </w:rPr>
      </w:pPr>
      <w:r w:rsidRPr="00EB11CA">
        <w:rPr>
          <w:rFonts w:ascii="Times New Roman" w:hAnsi="Times New Roman" w:cs="Times New Roman"/>
          <w:b/>
          <w:sz w:val="28"/>
          <w:szCs w:val="28"/>
        </w:rPr>
        <w:t>Достижение целей введения обязательных требований (снижение (устранение) риска причинения вреда (ущерба) охраняемым законом ценностям, на устранение которого направлено установление обязательных требований)</w:t>
      </w:r>
    </w:p>
    <w:p w:rsidR="0007735C" w:rsidRPr="00EB11CA" w:rsidRDefault="0007735C" w:rsidP="0007735C">
      <w:pPr>
        <w:pStyle w:val="ConsPlusNormal"/>
        <w:tabs>
          <w:tab w:val="left" w:pos="4928"/>
          <w:tab w:val="left" w:pos="6425"/>
        </w:tabs>
        <w:jc w:val="center"/>
        <w:outlineLvl w:val="3"/>
        <w:rPr>
          <w:b/>
        </w:rPr>
      </w:pPr>
    </w:p>
    <w:p w:rsidR="0007735C" w:rsidRDefault="0007735C" w:rsidP="0007735C">
      <w:pPr>
        <w:pStyle w:val="ConsPlusNormal"/>
        <w:tabs>
          <w:tab w:val="left" w:pos="4928"/>
          <w:tab w:val="left" w:pos="6425"/>
        </w:tabs>
        <w:jc w:val="center"/>
        <w:outlineLvl w:val="3"/>
      </w:pPr>
    </w:p>
    <w:p w:rsidR="0007735C" w:rsidRDefault="0007735C" w:rsidP="0007735C">
      <w:pPr>
        <w:pStyle w:val="ConsPlusNormal"/>
        <w:tabs>
          <w:tab w:val="left" w:pos="4928"/>
          <w:tab w:val="left" w:pos="6425"/>
        </w:tabs>
        <w:jc w:val="both"/>
        <w:outlineLvl w:val="3"/>
      </w:pPr>
      <w:r>
        <w:t xml:space="preserve">                </w:t>
      </w:r>
      <w:r w:rsidRPr="00EB11CA">
        <w:rPr>
          <w:rFonts w:ascii="Times New Roman" w:hAnsi="Times New Roman" w:cs="Times New Roman"/>
          <w:sz w:val="28"/>
          <w:szCs w:val="28"/>
        </w:rPr>
        <w:t>Сведения о достижении целей установления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11CA">
        <w:rPr>
          <w:rFonts w:ascii="Times New Roman" w:hAnsi="Times New Roman" w:cs="Times New Roman"/>
          <w:sz w:val="28"/>
          <w:szCs w:val="28"/>
        </w:rPr>
        <w:t>обязательных требований</w:t>
      </w:r>
      <w:r>
        <w:rPr>
          <w:rFonts w:ascii="Times New Roman" w:hAnsi="Times New Roman" w:cs="Times New Roman"/>
          <w:sz w:val="28"/>
          <w:szCs w:val="28"/>
        </w:rPr>
        <w:t>: исполнены.</w:t>
      </w:r>
    </w:p>
    <w:p w:rsidR="0007735C" w:rsidRDefault="0007735C" w:rsidP="0007735C">
      <w:pPr>
        <w:pStyle w:val="ConsPlusNormal"/>
        <w:outlineLvl w:val="3"/>
      </w:pPr>
    </w:p>
    <w:p w:rsidR="0007735C" w:rsidRPr="00994F78" w:rsidRDefault="0007735C" w:rsidP="0007735C">
      <w:pPr>
        <w:pStyle w:val="ConsPlusNormal"/>
        <w:jc w:val="center"/>
        <w:outlineLvl w:val="3"/>
        <w:rPr>
          <w:rFonts w:ascii="Times New Roman" w:hAnsi="Times New Roman" w:cs="Times New Roman"/>
          <w:b/>
          <w:sz w:val="28"/>
          <w:szCs w:val="28"/>
        </w:rPr>
      </w:pPr>
      <w:r w:rsidRPr="00994F78">
        <w:rPr>
          <w:rFonts w:ascii="Times New Roman" w:hAnsi="Times New Roman" w:cs="Times New Roman"/>
          <w:b/>
          <w:sz w:val="28"/>
          <w:szCs w:val="28"/>
        </w:rPr>
        <w:t>3. Информация о динамике ведения предпринимательской</w:t>
      </w:r>
    </w:p>
    <w:p w:rsidR="0007735C" w:rsidRPr="00994F78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4F78">
        <w:rPr>
          <w:rFonts w:ascii="Times New Roman" w:hAnsi="Times New Roman" w:cs="Times New Roman"/>
          <w:b/>
          <w:sz w:val="28"/>
          <w:szCs w:val="28"/>
        </w:rPr>
        <w:t>или иной экономической деятельности в соответствующей сфере</w:t>
      </w:r>
    </w:p>
    <w:p w:rsidR="0007735C" w:rsidRPr="00994F78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4F78">
        <w:rPr>
          <w:rFonts w:ascii="Times New Roman" w:hAnsi="Times New Roman" w:cs="Times New Roman"/>
          <w:b/>
          <w:sz w:val="28"/>
          <w:szCs w:val="28"/>
        </w:rPr>
        <w:t>общественных отношений в период действия обязательных</w:t>
      </w:r>
    </w:p>
    <w:p w:rsidR="0007735C" w:rsidRPr="00994F78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4F78">
        <w:rPr>
          <w:rFonts w:ascii="Times New Roman" w:hAnsi="Times New Roman" w:cs="Times New Roman"/>
          <w:b/>
          <w:sz w:val="28"/>
          <w:szCs w:val="28"/>
        </w:rPr>
        <w:t>требований, применение которых является предметом оценки</w:t>
      </w:r>
    </w:p>
    <w:p w:rsidR="0007735C" w:rsidRPr="00994F78" w:rsidRDefault="0007735C" w:rsidP="0007735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7735C" w:rsidRDefault="0007735C" w:rsidP="0007735C">
      <w:pPr>
        <w:pStyle w:val="ConsPlusNormal"/>
        <w:outlineLvl w:val="4"/>
      </w:pPr>
      <w:bookmarkStart w:id="4" w:name="P584"/>
      <w:bookmarkStart w:id="5" w:name="P623"/>
      <w:bookmarkEnd w:id="4"/>
      <w:bookmarkEnd w:id="5"/>
    </w:p>
    <w:p w:rsidR="0007735C" w:rsidRPr="00994F78" w:rsidRDefault="0007735C" w:rsidP="0007735C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994F78">
        <w:rPr>
          <w:sz w:val="28"/>
          <w:szCs w:val="28"/>
        </w:rPr>
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 и сооружений</w:t>
      </w:r>
      <w:r>
        <w:rPr>
          <w:sz w:val="28"/>
          <w:szCs w:val="28"/>
        </w:rPr>
        <w:t>,</w:t>
      </w:r>
      <w:r w:rsidRPr="00994F78">
        <w:rPr>
          <w:sz w:val="28"/>
          <w:szCs w:val="28"/>
        </w:rPr>
        <w:t xml:space="preserve"> и иных объектов, расположенных на территории </w:t>
      </w:r>
      <w:r>
        <w:rPr>
          <w:sz w:val="28"/>
          <w:szCs w:val="28"/>
        </w:rPr>
        <w:t>сельского</w:t>
      </w:r>
      <w:r w:rsidRPr="00994F7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поселения Верхние Белозерки </w:t>
      </w:r>
      <w:r w:rsidRPr="00092520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 xml:space="preserve">Ставропольский </w:t>
      </w:r>
      <w:r w:rsidRPr="00092520">
        <w:rPr>
          <w:sz w:val="28"/>
          <w:szCs w:val="28"/>
        </w:rPr>
        <w:t xml:space="preserve"> Самарской области</w:t>
      </w:r>
      <w:r w:rsidRPr="00994F78">
        <w:rPr>
          <w:sz w:val="28"/>
          <w:szCs w:val="28"/>
        </w:rPr>
        <w:t>.</w:t>
      </w:r>
    </w:p>
    <w:p w:rsidR="0007735C" w:rsidRDefault="0007735C" w:rsidP="0007735C">
      <w:pPr>
        <w:pStyle w:val="ConsPlusNormal"/>
        <w:jc w:val="center"/>
        <w:outlineLvl w:val="4"/>
      </w:pPr>
    </w:p>
    <w:p w:rsidR="0007735C" w:rsidRDefault="0007735C" w:rsidP="0007735C">
      <w:pPr>
        <w:pStyle w:val="ConsPlusNormal"/>
        <w:outlineLvl w:val="4"/>
      </w:pPr>
    </w:p>
    <w:p w:rsidR="0007735C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Pr="00BD0DD0">
        <w:rPr>
          <w:b/>
          <w:sz w:val="28"/>
          <w:szCs w:val="28"/>
        </w:rPr>
        <w:t>Изменение бюджетных расходов и доходов от реализации предусмотренных МНПА функций, полномочий, обязанностей и прав органов местного самоуправления</w:t>
      </w:r>
    </w:p>
    <w:p w:rsidR="0007735C" w:rsidRDefault="0007735C" w:rsidP="0007735C">
      <w:pPr>
        <w:autoSpaceDE w:val="0"/>
        <w:autoSpaceDN w:val="0"/>
        <w:adjustRightInd w:val="0"/>
        <w:rPr>
          <w:b/>
          <w:sz w:val="28"/>
          <w:szCs w:val="28"/>
        </w:rPr>
      </w:pPr>
    </w:p>
    <w:p w:rsidR="0007735C" w:rsidRPr="00BD0DD0" w:rsidRDefault="0007735C" w:rsidP="0007735C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BD0DD0">
        <w:rPr>
          <w:sz w:val="28"/>
          <w:szCs w:val="28"/>
        </w:rPr>
        <w:t>Правила благоустройства не содержат предложений</w:t>
      </w:r>
      <w:r>
        <w:rPr>
          <w:sz w:val="28"/>
          <w:szCs w:val="28"/>
        </w:rPr>
        <w:t>,</w:t>
      </w:r>
      <w:r w:rsidRPr="00BD0DD0">
        <w:rPr>
          <w:sz w:val="28"/>
          <w:szCs w:val="28"/>
        </w:rPr>
        <w:t xml:space="preserve"> предусматривающих </w:t>
      </w:r>
      <w:r>
        <w:rPr>
          <w:sz w:val="28"/>
          <w:szCs w:val="28"/>
        </w:rPr>
        <w:t>и</w:t>
      </w:r>
      <w:r w:rsidRPr="00BD0DD0">
        <w:rPr>
          <w:sz w:val="28"/>
          <w:szCs w:val="28"/>
        </w:rPr>
        <w:t>зменение бюджетных расходов и доходов от реализации</w:t>
      </w:r>
      <w:r>
        <w:rPr>
          <w:sz w:val="28"/>
          <w:szCs w:val="28"/>
        </w:rPr>
        <w:t>,</w:t>
      </w:r>
      <w:r w:rsidRPr="00BD0DD0">
        <w:rPr>
          <w:sz w:val="28"/>
          <w:szCs w:val="28"/>
        </w:rPr>
        <w:t xml:space="preserve"> предусмотренных МНПА функций, полномочий, обязанностей и прав органов местного самоуправления</w:t>
      </w:r>
      <w:r>
        <w:rPr>
          <w:sz w:val="28"/>
          <w:szCs w:val="28"/>
        </w:rPr>
        <w:t>.</w:t>
      </w:r>
    </w:p>
    <w:p w:rsidR="0007735C" w:rsidRPr="00BD0DD0" w:rsidRDefault="0007735C" w:rsidP="0007735C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7735C" w:rsidRDefault="0007735C" w:rsidP="0007735C">
      <w:pPr>
        <w:pStyle w:val="ConsPlusNormal"/>
        <w:jc w:val="center"/>
        <w:outlineLvl w:val="4"/>
      </w:pPr>
    </w:p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pStyle w:val="ConsPlusNormal"/>
        <w:jc w:val="center"/>
        <w:outlineLvl w:val="3"/>
        <w:rPr>
          <w:rFonts w:ascii="Times New Roman" w:hAnsi="Times New Roman" w:cs="Times New Roman"/>
          <w:b/>
          <w:sz w:val="28"/>
          <w:szCs w:val="28"/>
        </w:rPr>
      </w:pPr>
      <w:bookmarkStart w:id="6" w:name="P792"/>
      <w:bookmarkEnd w:id="6"/>
    </w:p>
    <w:p w:rsidR="0007735C" w:rsidRDefault="0007735C" w:rsidP="0007735C">
      <w:pPr>
        <w:pStyle w:val="ConsPlusNormal"/>
        <w:jc w:val="center"/>
        <w:outlineLvl w:val="3"/>
        <w:rPr>
          <w:rFonts w:ascii="Times New Roman" w:hAnsi="Times New Roman" w:cs="Times New Roman"/>
          <w:b/>
          <w:sz w:val="28"/>
          <w:szCs w:val="28"/>
        </w:rPr>
        <w:sectPr w:rsidR="0007735C" w:rsidSect="00092520">
          <w:pgSz w:w="11905" w:h="16838"/>
          <w:pgMar w:top="1134" w:right="851" w:bottom="1134" w:left="993" w:header="0" w:footer="0" w:gutter="0"/>
          <w:cols w:space="720"/>
          <w:titlePg/>
        </w:sectPr>
      </w:pPr>
    </w:p>
    <w:p w:rsidR="0007735C" w:rsidRPr="00DB7F01" w:rsidRDefault="0007735C" w:rsidP="0007735C">
      <w:pPr>
        <w:pStyle w:val="ConsPlusNormal"/>
        <w:jc w:val="center"/>
        <w:outlineLvl w:val="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</w:t>
      </w:r>
      <w:r w:rsidRPr="00DB7F01">
        <w:rPr>
          <w:rFonts w:ascii="Times New Roman" w:hAnsi="Times New Roman" w:cs="Times New Roman"/>
          <w:b/>
          <w:sz w:val="28"/>
          <w:szCs w:val="28"/>
        </w:rPr>
        <w:t>5. Сведения об уровне соблюдения обязательных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B7F01">
        <w:rPr>
          <w:rFonts w:ascii="Times New Roman" w:hAnsi="Times New Roman" w:cs="Times New Roman"/>
          <w:b/>
          <w:sz w:val="28"/>
          <w:szCs w:val="28"/>
        </w:rPr>
        <w:t>требований в соответствующей сфере регулирования,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B7F01">
        <w:rPr>
          <w:rFonts w:ascii="Times New Roman" w:hAnsi="Times New Roman" w:cs="Times New Roman"/>
          <w:b/>
          <w:sz w:val="28"/>
          <w:szCs w:val="28"/>
        </w:rPr>
        <w:t>в том числе данные о привлечении к ответственности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B7F01">
        <w:rPr>
          <w:rFonts w:ascii="Times New Roman" w:hAnsi="Times New Roman" w:cs="Times New Roman"/>
          <w:b/>
          <w:sz w:val="28"/>
          <w:szCs w:val="28"/>
        </w:rPr>
        <w:t>за нарушение обязательных требований, о типовых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B7F01">
        <w:rPr>
          <w:rFonts w:ascii="Times New Roman" w:hAnsi="Times New Roman" w:cs="Times New Roman"/>
          <w:b/>
          <w:sz w:val="28"/>
          <w:szCs w:val="28"/>
        </w:rPr>
        <w:t>и массовых нарушениях обязательных требований</w:t>
      </w:r>
    </w:p>
    <w:p w:rsidR="0007735C" w:rsidRPr="00DB7F01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735C" w:rsidRDefault="0007735C" w:rsidP="0007735C">
      <w:pPr>
        <w:pStyle w:val="ConsPlusNormal"/>
        <w:jc w:val="both"/>
      </w:pPr>
    </w:p>
    <w:p w:rsidR="0007735C" w:rsidRPr="00092520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092520">
        <w:rPr>
          <w:rFonts w:ascii="Times New Roman" w:hAnsi="Times New Roman" w:cs="Times New Roman"/>
          <w:sz w:val="28"/>
          <w:szCs w:val="28"/>
        </w:rPr>
        <w:t xml:space="preserve">         10 марта 2022г.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:rsidR="0007735C" w:rsidRPr="00092520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092520">
        <w:rPr>
          <w:rFonts w:ascii="Times New Roman" w:hAnsi="Times New Roman" w:cs="Times New Roman"/>
          <w:sz w:val="28"/>
          <w:szCs w:val="28"/>
        </w:rPr>
        <w:t xml:space="preserve">       Постановлением правительства Российской Федерации от 29 декабря 2022 г.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092520">
        <w:rPr>
          <w:rFonts w:ascii="Times New Roman" w:hAnsi="Times New Roman" w:cs="Times New Roman"/>
          <w:sz w:val="28"/>
          <w:szCs w:val="28"/>
        </w:rPr>
        <w:t xml:space="preserve"> 2516 внесены изменения в Постановление Правительства РФ 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2520">
        <w:rPr>
          <w:rFonts w:ascii="Times New Roman" w:hAnsi="Times New Roman" w:cs="Times New Roman"/>
          <w:sz w:val="28"/>
          <w:szCs w:val="28"/>
        </w:rPr>
        <w:t xml:space="preserve">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г. № 248-ФЗ «О государственном контроле (надзоре) и муниципальном контроле в Российской Федерации».    </w:t>
      </w:r>
    </w:p>
    <w:p w:rsidR="0007735C" w:rsidRPr="00092520" w:rsidRDefault="0007735C" w:rsidP="0007735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092520">
        <w:rPr>
          <w:rFonts w:ascii="Times New Roman" w:hAnsi="Times New Roman" w:cs="Times New Roman"/>
          <w:sz w:val="28"/>
          <w:szCs w:val="28"/>
        </w:rPr>
        <w:t xml:space="preserve">       Внеплановые проверки могут быть проведены только по согласованию с органами Прокуратуры.</w:t>
      </w:r>
    </w:p>
    <w:p w:rsidR="0007735C" w:rsidRPr="00DB7F01" w:rsidRDefault="0007735C" w:rsidP="0007735C">
      <w:pPr>
        <w:pStyle w:val="ConsPlusNormal"/>
        <w:jc w:val="right"/>
        <w:outlineLvl w:val="4"/>
        <w:rPr>
          <w:rFonts w:ascii="Times New Roman" w:hAnsi="Times New Roman" w:cs="Times New Roman"/>
          <w:sz w:val="28"/>
          <w:szCs w:val="28"/>
        </w:rPr>
      </w:pPr>
      <w:bookmarkStart w:id="7" w:name="P800"/>
      <w:bookmarkEnd w:id="7"/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pStyle w:val="ConsPlusNormal"/>
        <w:outlineLvl w:val="3"/>
        <w:rPr>
          <w:rFonts w:ascii="Times New Roman" w:hAnsi="Times New Roman" w:cs="Times New Roman"/>
          <w:sz w:val="28"/>
          <w:szCs w:val="28"/>
        </w:rPr>
      </w:pPr>
      <w:bookmarkStart w:id="8" w:name="P832"/>
      <w:bookmarkEnd w:id="8"/>
    </w:p>
    <w:p w:rsidR="0007735C" w:rsidRPr="00DB7F01" w:rsidRDefault="0007735C" w:rsidP="0007735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</w:t>
      </w:r>
      <w:r w:rsidRPr="00DB7F01">
        <w:rPr>
          <w:b/>
          <w:sz w:val="28"/>
          <w:szCs w:val="28"/>
        </w:rPr>
        <w:t xml:space="preserve">Количество и содержание обращений субъектов </w:t>
      </w:r>
      <w:r>
        <w:rPr>
          <w:b/>
          <w:sz w:val="28"/>
          <w:szCs w:val="28"/>
        </w:rPr>
        <w:t>регулирования к Администрации, о</w:t>
      </w:r>
      <w:r w:rsidRPr="00DB7F01">
        <w:rPr>
          <w:b/>
          <w:sz w:val="28"/>
          <w:szCs w:val="28"/>
        </w:rPr>
        <w:t>рганам Администрации, связанных с применением обязательных требований</w:t>
      </w:r>
    </w:p>
    <w:p w:rsidR="0007735C" w:rsidRDefault="0007735C" w:rsidP="0007735C">
      <w:pPr>
        <w:pStyle w:val="ConsPlusNormal"/>
        <w:outlineLvl w:val="3"/>
      </w:pPr>
      <w:bookmarkStart w:id="9" w:name="P867"/>
      <w:bookmarkEnd w:id="9"/>
    </w:p>
    <w:p w:rsidR="0007735C" w:rsidRDefault="0007735C" w:rsidP="0007735C">
      <w:pPr>
        <w:pStyle w:val="ConsPlusNormal"/>
        <w:jc w:val="both"/>
      </w:pPr>
    </w:p>
    <w:p w:rsidR="0007735C" w:rsidRPr="00156BD5" w:rsidRDefault="0007735C" w:rsidP="0007735C">
      <w:pPr>
        <w:pStyle w:val="ConsPlusNormal"/>
        <w:jc w:val="right"/>
        <w:outlineLvl w:val="4"/>
        <w:rPr>
          <w:rFonts w:ascii="Times New Roman" w:hAnsi="Times New Roman" w:cs="Times New Roman"/>
          <w:sz w:val="28"/>
          <w:szCs w:val="28"/>
        </w:rPr>
      </w:pPr>
      <w:bookmarkStart w:id="10" w:name="P875"/>
      <w:bookmarkEnd w:id="10"/>
      <w:r w:rsidRPr="00156BD5">
        <w:rPr>
          <w:rFonts w:ascii="Times New Roman" w:hAnsi="Times New Roman" w:cs="Times New Roman"/>
          <w:sz w:val="28"/>
          <w:szCs w:val="28"/>
        </w:rPr>
        <w:t xml:space="preserve">Таблица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156B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</w:t>
      </w:r>
    </w:p>
    <w:tbl>
      <w:tblPr>
        <w:tblpPr w:leftFromText="180" w:rightFromText="180" w:vertAnchor="text" w:horzAnchor="margin" w:tblpXSpec="center" w:tblpY="120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"/>
        <w:gridCol w:w="647"/>
        <w:gridCol w:w="7"/>
        <w:gridCol w:w="2261"/>
        <w:gridCol w:w="7"/>
        <w:gridCol w:w="2261"/>
        <w:gridCol w:w="7"/>
        <w:gridCol w:w="1553"/>
        <w:gridCol w:w="1701"/>
        <w:gridCol w:w="7"/>
        <w:gridCol w:w="1688"/>
      </w:tblGrid>
      <w:tr w:rsidR="0007735C" w:rsidRPr="003124B5" w:rsidTr="0007735C">
        <w:trPr>
          <w:gridBefore w:val="1"/>
          <w:wBefore w:w="62" w:type="dxa"/>
        </w:trPr>
        <w:tc>
          <w:tcPr>
            <w:tcW w:w="647" w:type="dxa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268" w:type="dxa"/>
            <w:gridSpan w:val="2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2268" w:type="dxa"/>
            <w:gridSpan w:val="2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Сведения о динамике количества обращений субъектов регулирования, поступивших в уполномоченные органы и органы контроля (надзора), по вопросам соблюдения (применения) ОТ (за каждый год в период действия ОТ, но не более 6 лет, предшествующих году подготовки Доклада)</w:t>
            </w:r>
          </w:p>
        </w:tc>
        <w:tc>
          <w:tcPr>
            <w:tcW w:w="3261" w:type="dxa"/>
            <w:gridSpan w:val="3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Наиболее часто встречающиеся проблемы (вопросы) соблюдения (применения) ОТ, указанные в обращениях субъектов регулирования</w:t>
            </w:r>
          </w:p>
        </w:tc>
        <w:tc>
          <w:tcPr>
            <w:tcW w:w="1695" w:type="dxa"/>
            <w:gridSpan w:val="2"/>
            <w:vMerge w:val="restart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Сведения о динамике доли субъектов регулирования, направивших обращения по вопросам соблюдения и применения ОТ, относительно общего числа субъектов регулирования (за каждый год в период действия ОТ, но не более 6 лет, предшествую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щих году подготовки Доклада)</w:t>
            </w:r>
          </w:p>
        </w:tc>
      </w:tr>
      <w:tr w:rsidR="0007735C" w:rsidRPr="003124B5" w:rsidTr="0007735C">
        <w:trPr>
          <w:gridBefore w:val="1"/>
          <w:wBefore w:w="62" w:type="dxa"/>
        </w:trPr>
        <w:tc>
          <w:tcPr>
            <w:tcW w:w="647" w:type="dxa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Содержание проблемы (вопроса)</w:t>
            </w:r>
          </w:p>
        </w:tc>
        <w:tc>
          <w:tcPr>
            <w:tcW w:w="1701" w:type="dxa"/>
          </w:tcPr>
          <w:p w:rsidR="0007735C" w:rsidRPr="003124B5" w:rsidRDefault="0007735C" w:rsidP="00DB15E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Основные причины возникновения проблемы (вопрос исполнимости ОТ, неясность ОТ, избыточные траты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соблюдение, иные причин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695" w:type="dxa"/>
            <w:gridSpan w:val="2"/>
            <w:vMerge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35C" w:rsidRPr="003124B5" w:rsidTr="0007735C">
        <w:tc>
          <w:tcPr>
            <w:tcW w:w="716" w:type="dxa"/>
            <w:gridSpan w:val="3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gridSpan w:val="2"/>
            <w:vAlign w:val="bottom"/>
          </w:tcPr>
          <w:p w:rsidR="0007735C" w:rsidRPr="003124B5" w:rsidRDefault="0007735C" w:rsidP="00DB15ED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</w:t>
            </w:r>
          </w:p>
        </w:tc>
        <w:tc>
          <w:tcPr>
            <w:tcW w:w="2268" w:type="dxa"/>
            <w:gridSpan w:val="2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3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8" w:type="dxa"/>
            <w:gridSpan w:val="2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88" w:type="dxa"/>
          </w:tcPr>
          <w:p w:rsidR="0007735C" w:rsidRPr="003124B5" w:rsidRDefault="0007735C" w:rsidP="00DB15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735C" w:rsidRPr="003124B5" w:rsidTr="0007735C">
        <w:tc>
          <w:tcPr>
            <w:tcW w:w="10201" w:type="dxa"/>
            <w:gridSpan w:val="11"/>
          </w:tcPr>
          <w:p w:rsidR="0007735C" w:rsidRPr="003124B5" w:rsidRDefault="0007735C" w:rsidP="00DB15ED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сведений: сведения отсутствуют. </w:t>
            </w:r>
          </w:p>
        </w:tc>
      </w:tr>
    </w:tbl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pStyle w:val="ConsPlusNormal"/>
        <w:jc w:val="both"/>
      </w:pPr>
    </w:p>
    <w:p w:rsidR="0007735C" w:rsidRDefault="0007735C" w:rsidP="0007735C">
      <w:pPr>
        <w:pStyle w:val="ConsPlusNormal"/>
        <w:jc w:val="center"/>
        <w:outlineLvl w:val="3"/>
      </w:pPr>
    </w:p>
    <w:p w:rsidR="0007735C" w:rsidRDefault="0007735C" w:rsidP="0007735C">
      <w:pPr>
        <w:pStyle w:val="ConsPlusNormal"/>
        <w:outlineLvl w:val="3"/>
      </w:pPr>
    </w:p>
    <w:p w:rsidR="0007735C" w:rsidRPr="001717A3" w:rsidRDefault="0007735C" w:rsidP="0007735C">
      <w:pPr>
        <w:pStyle w:val="ConsPlusNormal"/>
        <w:jc w:val="center"/>
        <w:outlineLvl w:val="3"/>
        <w:rPr>
          <w:rFonts w:ascii="Times New Roman" w:hAnsi="Times New Roman" w:cs="Times New Roman"/>
          <w:b/>
          <w:sz w:val="28"/>
          <w:szCs w:val="28"/>
        </w:rPr>
      </w:pPr>
      <w:r w:rsidRPr="001717A3">
        <w:rPr>
          <w:rFonts w:ascii="Times New Roman" w:hAnsi="Times New Roman" w:cs="Times New Roman"/>
          <w:b/>
          <w:sz w:val="28"/>
          <w:szCs w:val="28"/>
        </w:rPr>
        <w:t>7. Количество и анализ содержания</w:t>
      </w:r>
    </w:p>
    <w:p w:rsidR="0007735C" w:rsidRPr="001717A3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17A3">
        <w:rPr>
          <w:rFonts w:ascii="Times New Roman" w:hAnsi="Times New Roman" w:cs="Times New Roman"/>
          <w:b/>
          <w:sz w:val="28"/>
          <w:szCs w:val="28"/>
        </w:rPr>
        <w:t>вступивших в законную силу судебных актов по спорам,</w:t>
      </w:r>
    </w:p>
    <w:p w:rsidR="0007735C" w:rsidRPr="001717A3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17A3">
        <w:rPr>
          <w:rFonts w:ascii="Times New Roman" w:hAnsi="Times New Roman" w:cs="Times New Roman"/>
          <w:b/>
          <w:sz w:val="28"/>
          <w:szCs w:val="28"/>
        </w:rPr>
        <w:t>связанным с применением обязательных требований, по делам</w:t>
      </w:r>
    </w:p>
    <w:p w:rsidR="0007735C" w:rsidRPr="001717A3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17A3">
        <w:rPr>
          <w:rFonts w:ascii="Times New Roman" w:hAnsi="Times New Roman" w:cs="Times New Roman"/>
          <w:b/>
          <w:sz w:val="28"/>
          <w:szCs w:val="28"/>
        </w:rPr>
        <w:t>об оспаривании нормативных правовых актов, содержащих</w:t>
      </w:r>
    </w:p>
    <w:p w:rsidR="0007735C" w:rsidRPr="001717A3" w:rsidRDefault="0007735C" w:rsidP="0007735C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17A3">
        <w:rPr>
          <w:rFonts w:ascii="Times New Roman" w:hAnsi="Times New Roman" w:cs="Times New Roman"/>
          <w:b/>
          <w:sz w:val="28"/>
          <w:szCs w:val="28"/>
        </w:rPr>
        <w:t>обязательные требования, о привлечении лиц к административной ответственности</w:t>
      </w:r>
    </w:p>
    <w:p w:rsidR="0007735C" w:rsidRPr="002C7AE4" w:rsidRDefault="0007735C" w:rsidP="0007735C">
      <w:pPr>
        <w:pStyle w:val="ConsPlusNormal"/>
        <w:jc w:val="right"/>
        <w:outlineLvl w:val="4"/>
        <w:rPr>
          <w:rFonts w:ascii="Times New Roman" w:hAnsi="Times New Roman" w:cs="Times New Roman"/>
          <w:sz w:val="28"/>
          <w:szCs w:val="28"/>
        </w:rPr>
      </w:pPr>
      <w:r w:rsidRPr="001717A3">
        <w:rPr>
          <w:rFonts w:ascii="Times New Roman" w:hAnsi="Times New Roman" w:cs="Times New Roman"/>
          <w:sz w:val="28"/>
          <w:szCs w:val="28"/>
        </w:rPr>
        <w:t xml:space="preserve">Таблица </w:t>
      </w:r>
      <w:r>
        <w:rPr>
          <w:rFonts w:ascii="Times New Roman" w:hAnsi="Times New Roman" w:cs="Times New Roman"/>
          <w:sz w:val="28"/>
          <w:szCs w:val="28"/>
        </w:rPr>
        <w:t>№ 5</w:t>
      </w:r>
    </w:p>
    <w:p w:rsidR="0007735C" w:rsidRPr="001717A3" w:rsidRDefault="0007735C" w:rsidP="0007735C">
      <w:pPr>
        <w:pStyle w:val="ConsPlusNormal"/>
        <w:ind w:firstLine="540"/>
        <w:jc w:val="right"/>
        <w:rPr>
          <w:rFonts w:ascii="Times New Roman" w:hAnsi="Times New Roman" w:cs="Times New Roman"/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83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560"/>
        <w:gridCol w:w="1275"/>
        <w:gridCol w:w="993"/>
        <w:gridCol w:w="2551"/>
        <w:gridCol w:w="1270"/>
      </w:tblGrid>
      <w:tr w:rsidR="0007735C" w:rsidRPr="003124B5" w:rsidTr="0007735C">
        <w:tc>
          <w:tcPr>
            <w:tcW w:w="567" w:type="dxa"/>
            <w:vMerge w:val="restart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985" w:type="dxa"/>
            <w:vMerge w:val="restart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3828" w:type="dxa"/>
            <w:gridSpan w:val="3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Число вступивших в законную силу судебных актов (за период действия ОТ)</w:t>
            </w:r>
          </w:p>
        </w:tc>
        <w:tc>
          <w:tcPr>
            <w:tcW w:w="3821" w:type="dxa"/>
            <w:gridSpan w:val="2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Проблемы (вопросы) соблюдения и применения ОТ, ставшие поводом для судебных споров по делам об оспаривании НПА и содержащих ОТ, и по делам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</w:tr>
      <w:tr w:rsidR="0007735C" w:rsidRPr="003124B5" w:rsidTr="0007735C">
        <w:tc>
          <w:tcPr>
            <w:tcW w:w="567" w:type="dxa"/>
            <w:vMerge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Дела об оспаривании решений, действий органов публичной власти и их должностных лиц, ненормативных правовых актов, связанных с применением ОТ</w:t>
            </w:r>
          </w:p>
        </w:tc>
        <w:tc>
          <w:tcPr>
            <w:tcW w:w="1275" w:type="dxa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Дела об оспаривании НПА, содержащих ОТ</w:t>
            </w:r>
          </w:p>
        </w:tc>
        <w:tc>
          <w:tcPr>
            <w:tcW w:w="993" w:type="dxa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Дела об оспаривании актов, содержащих разъяснения законодательства и обладающих нормативными свойствами, в части разъяснений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</w:t>
            </w:r>
          </w:p>
        </w:tc>
        <w:tc>
          <w:tcPr>
            <w:tcW w:w="2551" w:type="dxa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Содержание проблемы (вопроса), в том числе указание на вышестоящий НПА, соответствие которому оспаривалось, а также приведение судебной позиции по соответствующему спору</w:t>
            </w:r>
          </w:p>
        </w:tc>
        <w:tc>
          <w:tcPr>
            <w:tcW w:w="1270" w:type="dxa"/>
          </w:tcPr>
          <w:p w:rsidR="0007735C" w:rsidRPr="003124B5" w:rsidRDefault="0007735C" w:rsidP="0007735C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Основные причины возникновения проблемы (отсутствие полномочий у органа публичной власти, принявшего НПА, устанавливающего ОТ, на установление соответствующих </w:t>
            </w: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ОТ; противоречие положений НПА, устанавливающих ОТ, вышестоящим НПА; нарушение принципа правовой определенности при установлении ОТ; установление ОТ актом, не являющимся нормативным правовым актом по формальным признакам; иные причины)</w:t>
            </w:r>
          </w:p>
        </w:tc>
      </w:tr>
      <w:tr w:rsidR="0007735C" w:rsidRPr="003124B5" w:rsidTr="0007735C">
        <w:tc>
          <w:tcPr>
            <w:tcW w:w="567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1985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Обязательные требования</w:t>
            </w:r>
          </w:p>
        </w:tc>
        <w:tc>
          <w:tcPr>
            <w:tcW w:w="1560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0" w:type="dxa"/>
          </w:tcPr>
          <w:p w:rsidR="0007735C" w:rsidRPr="003124B5" w:rsidRDefault="0007735C" w:rsidP="0007735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735C" w:rsidRPr="003124B5" w:rsidTr="0007735C">
        <w:tc>
          <w:tcPr>
            <w:tcW w:w="10201" w:type="dxa"/>
            <w:gridSpan w:val="7"/>
          </w:tcPr>
          <w:p w:rsidR="0007735C" w:rsidRPr="003124B5" w:rsidRDefault="0007735C" w:rsidP="0007735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124B5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сведений: сведения отсутствуют. </w:t>
            </w:r>
          </w:p>
        </w:tc>
      </w:tr>
    </w:tbl>
    <w:p w:rsidR="0007735C" w:rsidRPr="001717A3" w:rsidRDefault="0007735C" w:rsidP="0007735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37252" w:rsidRDefault="00E37252">
      <w:bookmarkStart w:id="11" w:name="P920"/>
      <w:bookmarkStart w:id="12" w:name="_GoBack"/>
      <w:bookmarkEnd w:id="11"/>
      <w:bookmarkEnd w:id="12"/>
    </w:p>
    <w:sectPr w:rsidR="00E372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35C"/>
    <w:rsid w:val="0007735C"/>
    <w:rsid w:val="00E37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10BD91-664E-40EC-8BE1-28290C434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73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7735C"/>
    <w:rPr>
      <w:color w:val="0563C1" w:themeColor="hyperlink"/>
      <w:u w:val="single"/>
    </w:rPr>
  </w:style>
  <w:style w:type="paragraph" w:customStyle="1" w:styleId="ConsPlusTitle">
    <w:name w:val="ConsPlusTitle"/>
    <w:rsid w:val="0007735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7735C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lang w:eastAsia="ru-RU"/>
    </w:rPr>
  </w:style>
  <w:style w:type="paragraph" w:styleId="a4">
    <w:name w:val="List Paragraph"/>
    <w:basedOn w:val="a"/>
    <w:uiPriority w:val="34"/>
    <w:qFormat/>
    <w:rsid w:val="0007735C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07735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735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4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CF51EA1C1F25C4826EA2B3013B0F97F16C53DA517051F796AD81ACAA8EEFD30285FE871F0E64BC322BC07F0C7m1fA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3146</Words>
  <Characters>17938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2024-01-31T07:42:00Z</cp:lastPrinted>
  <dcterms:created xsi:type="dcterms:W3CDTF">2024-01-31T07:38:00Z</dcterms:created>
  <dcterms:modified xsi:type="dcterms:W3CDTF">2024-01-31T07:42:00Z</dcterms:modified>
</cp:coreProperties>
</file>