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0F28" w:rsidRDefault="009E7669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0F28" w:rsidRDefault="009E7669">
      <w:pPr>
        <w:spacing w:line="0" w:lineRule="atLeast"/>
        <w:jc w:val="center"/>
        <w:rPr>
          <w:sz w:val="28"/>
          <w:szCs w:val="28"/>
        </w:rPr>
      </w:pPr>
      <w:r>
        <w:rPr>
          <w:sz w:val="28"/>
          <w:szCs w:val="28"/>
        </w:rPr>
        <w:t>Российская Федерация</w:t>
      </w:r>
    </w:p>
    <w:p w:rsidR="00A80F28" w:rsidRDefault="009E7669">
      <w:pPr>
        <w:spacing w:line="0" w:lineRule="atLeast"/>
        <w:jc w:val="center"/>
        <w:rPr>
          <w:sz w:val="28"/>
          <w:szCs w:val="28"/>
        </w:rPr>
      </w:pPr>
      <w:r>
        <w:rPr>
          <w:sz w:val="28"/>
          <w:szCs w:val="28"/>
        </w:rPr>
        <w:t>Самарская область</w:t>
      </w:r>
    </w:p>
    <w:p w:rsidR="00A80F28" w:rsidRDefault="009E7669">
      <w:pPr>
        <w:spacing w:line="0" w:lineRule="atLeast"/>
        <w:jc w:val="center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АДМИНИСТРАЦИЯ </w:t>
      </w:r>
    </w:p>
    <w:p w:rsidR="00A80F28" w:rsidRDefault="009E7669">
      <w:pPr>
        <w:spacing w:line="0" w:lineRule="atLeast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СЕЛЬСКОГО ПОСЕЛЕНИЯ </w:t>
      </w:r>
      <w:r w:rsidR="00CA324E">
        <w:rPr>
          <w:b/>
          <w:bCs/>
          <w:sz w:val="28"/>
          <w:szCs w:val="28"/>
        </w:rPr>
        <w:t>ВЕРХНИЕ БЕЛОЗЕРКИ</w:t>
      </w:r>
    </w:p>
    <w:p w:rsidR="00A80F28" w:rsidRDefault="009E7669">
      <w:pPr>
        <w:spacing w:line="0" w:lineRule="atLeast"/>
        <w:jc w:val="center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МУНИЦИПАЛЬНОГО РАЙОНА СТАВРОПОЛЬСКИЙ</w:t>
      </w:r>
    </w:p>
    <w:p w:rsidR="00A80F28" w:rsidRDefault="009E7669">
      <w:pPr>
        <w:spacing w:line="0" w:lineRule="atLeas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САМАРСКОЙ ОБЛАСТИ</w:t>
      </w:r>
    </w:p>
    <w:p w:rsidR="00A80F28" w:rsidRDefault="009E7669">
      <w:pPr>
        <w:spacing w:line="276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                                                                                  </w:t>
      </w:r>
    </w:p>
    <w:p w:rsidR="00A80F28" w:rsidRDefault="009E7669">
      <w:pPr>
        <w:spacing w:line="276" w:lineRule="auto"/>
        <w:rPr>
          <w:rFonts w:eastAsiaTheme="minorHAnsi"/>
          <w:b/>
          <w:bCs/>
          <w:sz w:val="28"/>
          <w:szCs w:val="28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                                                           </w:t>
      </w:r>
      <w:r w:rsidR="00824030">
        <w:rPr>
          <w:rFonts w:eastAsiaTheme="minorHAnsi"/>
          <w:b/>
          <w:bCs/>
          <w:sz w:val="28"/>
          <w:szCs w:val="28"/>
          <w:lang w:eastAsia="en-US"/>
        </w:rPr>
        <w:t xml:space="preserve">ПОСТАНОВЛЕНИЕ </w:t>
      </w:r>
    </w:p>
    <w:p w:rsidR="00A80F28" w:rsidRDefault="00824030">
      <w:pPr>
        <w:widowControl w:val="0"/>
        <w:spacing w:line="276" w:lineRule="auto"/>
        <w:ind w:firstLine="709"/>
        <w:rPr>
          <w:rFonts w:eastAsiaTheme="minorHAnsi"/>
          <w:bCs/>
          <w:sz w:val="28"/>
          <w:szCs w:val="28"/>
          <w:lang w:eastAsia="en-US"/>
        </w:rPr>
      </w:pPr>
      <w:r>
        <w:rPr>
          <w:rFonts w:eastAsiaTheme="minorHAnsi"/>
          <w:bCs/>
          <w:sz w:val="28"/>
          <w:szCs w:val="28"/>
          <w:lang w:eastAsia="en-US"/>
        </w:rPr>
        <w:t xml:space="preserve"> от 20 декабря </w:t>
      </w:r>
      <w:bookmarkStart w:id="0" w:name="_GoBack"/>
      <w:bookmarkEnd w:id="0"/>
      <w:r w:rsidR="009E7669">
        <w:rPr>
          <w:rFonts w:eastAsiaTheme="minorHAnsi"/>
          <w:bCs/>
          <w:sz w:val="28"/>
          <w:szCs w:val="28"/>
          <w:lang w:eastAsia="en-US"/>
        </w:rPr>
        <w:t>2022 г.                                                                         №</w:t>
      </w:r>
      <w:r>
        <w:rPr>
          <w:rFonts w:eastAsiaTheme="minorHAnsi"/>
          <w:bCs/>
          <w:sz w:val="28"/>
          <w:szCs w:val="28"/>
          <w:lang w:eastAsia="en-US"/>
        </w:rPr>
        <w:t xml:space="preserve"> 56</w:t>
      </w:r>
    </w:p>
    <w:p w:rsidR="00A80F28" w:rsidRDefault="00A80F28">
      <w:pPr>
        <w:rPr>
          <w:rFonts w:eastAsiaTheme="minorHAnsi"/>
          <w:b/>
          <w:color w:val="FFFFFF" w:themeColor="background1"/>
          <w:sz w:val="28"/>
          <w:szCs w:val="28"/>
          <w:lang w:eastAsia="en-US"/>
        </w:rPr>
      </w:pPr>
    </w:p>
    <w:p w:rsidR="00A80F28" w:rsidRDefault="00A80F28">
      <w:pPr>
        <w:jc w:val="center"/>
        <w:rPr>
          <w:b/>
          <w:sz w:val="28"/>
          <w:szCs w:val="28"/>
        </w:rPr>
      </w:pPr>
    </w:p>
    <w:p w:rsidR="00A80F28" w:rsidRDefault="009E7669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 внесении изменений 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</w:t>
      </w:r>
      <w:proofErr w:type="gramStart"/>
      <w:r>
        <w:rPr>
          <w:rFonts w:ascii="Times New Roman" w:hAnsi="Times New Roman" w:cs="Times New Roman"/>
          <w:sz w:val="28"/>
          <w:szCs w:val="28"/>
        </w:rPr>
        <w:t>утвержденный  постановлением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администрации сельского поселения </w:t>
      </w:r>
      <w:r w:rsidR="00CA324E">
        <w:rPr>
          <w:rFonts w:ascii="Times New Roman" w:hAnsi="Times New Roman" w:cs="Times New Roman"/>
          <w:sz w:val="28"/>
          <w:szCs w:val="28"/>
        </w:rPr>
        <w:t>Верхние Белозерки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№ </w:t>
      </w:r>
      <w:r w:rsidR="00CA324E">
        <w:rPr>
          <w:rFonts w:ascii="Times New Roman" w:hAnsi="Times New Roman" w:cs="Times New Roman"/>
          <w:sz w:val="28"/>
          <w:szCs w:val="28"/>
        </w:rPr>
        <w:t>49/1 от 08.09.2020</w:t>
      </w:r>
      <w:r>
        <w:rPr>
          <w:rFonts w:ascii="Times New Roman" w:hAnsi="Times New Roman" w:cs="Times New Roman"/>
          <w:sz w:val="28"/>
          <w:szCs w:val="28"/>
        </w:rPr>
        <w:t xml:space="preserve"> г </w:t>
      </w:r>
    </w:p>
    <w:p w:rsidR="00A80F28" w:rsidRDefault="00A80F2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80F28" w:rsidRDefault="009E7669" w:rsidP="00CA324E">
      <w:pPr>
        <w:pStyle w:val="af3"/>
        <w:ind w:left="0"/>
        <w:jc w:val="both"/>
        <w:rPr>
          <w:color w:val="000000"/>
        </w:rPr>
      </w:pPr>
      <w:r>
        <w:rPr>
          <w:spacing w:val="2"/>
        </w:rPr>
        <w:t xml:space="preserve">      В соответствии со статьей 39.25 </w:t>
      </w:r>
      <w:hyperlink r:id="rId6">
        <w:r>
          <w:rPr>
            <w:spacing w:val="2"/>
          </w:rPr>
          <w:t>Земельного кодекса РФ</w:t>
        </w:r>
      </w:hyperlink>
      <w:r>
        <w:rPr>
          <w:spacing w:val="2"/>
        </w:rPr>
        <w:t xml:space="preserve">, с статьей 39.37 </w:t>
      </w:r>
      <w:hyperlink r:id="rId7">
        <w:r>
          <w:rPr>
            <w:spacing w:val="2"/>
          </w:rPr>
          <w:t>Земельного кодекса РФ</w:t>
        </w:r>
      </w:hyperlink>
      <w:r>
        <w:t>, Федеральным законом от 14.07.2022 №284-ФЗ</w:t>
      </w:r>
      <w:r>
        <w:rPr>
          <w:spacing w:val="2"/>
        </w:rPr>
        <w:t xml:space="preserve"> «</w:t>
      </w:r>
      <w:r>
        <w:rPr>
          <w:shd w:val="clear" w:color="auto" w:fill="FFFFFF"/>
        </w:rPr>
        <w:t>О внесении изменений в отдельные законодательные акты Российской Федерации»,</w:t>
      </w:r>
      <w:r>
        <w:t xml:space="preserve"> </w:t>
      </w:r>
      <w:hyperlink r:id="rId8">
        <w:r>
          <w:rPr>
            <w:spacing w:val="2"/>
          </w:rPr>
          <w:t>Федеральным законом от 27.07.2010 N 210-ФЗ "Об организации предоставления государственных и муниципальных услуг"</w:t>
        </w:r>
      </w:hyperlink>
      <w:r>
        <w:rPr>
          <w:spacing w:val="2"/>
        </w:rPr>
        <w:t>, п</w:t>
      </w:r>
      <w:r>
        <w:rPr>
          <w:spacing w:val="2"/>
          <w:shd w:val="clear" w:color="auto" w:fill="FFFFFF"/>
        </w:rPr>
        <w:t xml:space="preserve">остановлением администрации сельского поселения </w:t>
      </w:r>
      <w:r w:rsidR="00CA324E">
        <w:rPr>
          <w:spacing w:val="2"/>
          <w:shd w:val="clear" w:color="auto" w:fill="FFFFFF"/>
        </w:rPr>
        <w:t xml:space="preserve">Верхние Белозерки </w:t>
      </w:r>
      <w:r>
        <w:rPr>
          <w:spacing w:val="2"/>
          <w:shd w:val="clear" w:color="auto" w:fill="FFFFFF"/>
        </w:rPr>
        <w:t xml:space="preserve"> от 10.04.2018 N 17 "</w:t>
      </w:r>
      <w:r>
        <w:rPr>
          <w:shd w:val="clear" w:color="auto" w:fill="FFFFFF"/>
        </w:rPr>
        <w:t xml:space="preserve">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CA324E">
        <w:rPr>
          <w:shd w:val="clear" w:color="auto" w:fill="FFFFFF"/>
        </w:rPr>
        <w:t>Верхние Белозерки</w:t>
      </w:r>
      <w:r>
        <w:rPr>
          <w:shd w:val="clear" w:color="auto" w:fill="FFFFFF"/>
        </w:rPr>
        <w:t xml:space="preserve"> муниципального района Ставропольский Самарской области»</w:t>
      </w:r>
      <w:r>
        <w:rPr>
          <w:spacing w:val="2"/>
        </w:rPr>
        <w:t>,   </w:t>
      </w:r>
      <w:hyperlink r:id="rId9">
        <w:r>
          <w:t xml:space="preserve"> Уст</w:t>
        </w:r>
        <w:r w:rsidR="00CA324E">
          <w:t>авом сельского поселения Верхние Белозерки</w:t>
        </w:r>
        <w:r>
          <w:t xml:space="preserve"> муниципального района Ставропольский Самарской области, </w:t>
        </w:r>
        <w:r>
          <w:rPr>
            <w:bCs/>
          </w:rPr>
          <w:t xml:space="preserve">на основании представления прокуратуры Ставропольского района Самарской области от </w:t>
        </w:r>
        <w:r>
          <w:t xml:space="preserve">28.10.2022 г. № 07-03-2022 </w:t>
        </w:r>
        <w:r>
          <w:rPr>
            <w:color w:val="000000"/>
          </w:rPr>
          <w:t>администра</w:t>
        </w:r>
        <w:r w:rsidR="00CA324E">
          <w:rPr>
            <w:color w:val="000000"/>
          </w:rPr>
          <w:t xml:space="preserve">ция сельского поселения Верхние Белозерки </w:t>
        </w:r>
        <w:r>
          <w:rPr>
            <w:color w:val="000000"/>
          </w:rPr>
          <w:t>муниципального района Ставропольский Самарской области</w:t>
        </w:r>
      </w:hyperlink>
    </w:p>
    <w:p w:rsidR="00A80F28" w:rsidRDefault="00824030">
      <w:pPr>
        <w:pStyle w:val="ConsPlusTitle"/>
      </w:pPr>
      <w:hyperlink r:id="rId10">
        <w:r w:rsidR="009E7669">
          <w:rPr>
            <w:rFonts w:ascii="Times New Roman" w:hAnsi="Times New Roman"/>
            <w:spacing w:val="2"/>
            <w:sz w:val="24"/>
            <w:szCs w:val="24"/>
          </w:rPr>
          <w:t xml:space="preserve">                                                    </w:t>
        </w:r>
      </w:hyperlink>
      <w:r w:rsidR="009E7669">
        <w:rPr>
          <w:rFonts w:ascii="Times New Roman" w:hAnsi="Times New Roman" w:cs="Times New Roman"/>
          <w:b w:val="0"/>
          <w:bCs/>
          <w:sz w:val="24"/>
          <w:szCs w:val="24"/>
        </w:rPr>
        <w:t>П О С Т А Н О В Л Я Е Т:</w:t>
      </w:r>
    </w:p>
    <w:p w:rsidR="00A80F28" w:rsidRDefault="00A80F28">
      <w:pPr>
        <w:pStyle w:val="ConsPlusTitle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A80F28" w:rsidRDefault="009E7669" w:rsidP="00CA324E">
      <w:pPr>
        <w:pStyle w:val="af3"/>
        <w:ind w:left="0"/>
        <w:jc w:val="both"/>
      </w:pPr>
      <w:r>
        <w:rPr>
          <w:rFonts w:eastAsia="Times New Roman CYR"/>
        </w:rPr>
        <w:t xml:space="preserve"> </w:t>
      </w:r>
      <w:r>
        <w:t xml:space="preserve">1. Внести 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постановлением администрации сельского поселения </w:t>
      </w:r>
      <w:r w:rsidR="00CA324E">
        <w:t>Верхние Белозерки</w:t>
      </w:r>
      <w:r>
        <w:t xml:space="preserve"> муниципального района Ставропольский Самарской области № </w:t>
      </w:r>
      <w:r w:rsidR="00CA324E">
        <w:t>49/1</w:t>
      </w:r>
      <w:r>
        <w:t xml:space="preserve"> от 08.09.2020 г.  следующие изменения:</w:t>
      </w:r>
    </w:p>
    <w:p w:rsidR="00A80F28" w:rsidRDefault="009E7669">
      <w:pPr>
        <w:pStyle w:val="cons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 CYR" w:hAnsi="Times New Roman" w:cs="Times New Roman"/>
          <w:sz w:val="24"/>
          <w:szCs w:val="24"/>
        </w:rPr>
        <w:t xml:space="preserve">    1.1. </w:t>
      </w:r>
      <w:r>
        <w:rPr>
          <w:rFonts w:ascii="Times New Roman" w:hAnsi="Times New Roman" w:cs="Times New Roman"/>
          <w:sz w:val="24"/>
          <w:szCs w:val="24"/>
        </w:rPr>
        <w:t xml:space="preserve">Пункт 1.2 Регламента изложить в следующей редакции: </w:t>
      </w:r>
    </w:p>
    <w:p w:rsidR="00A80F28" w:rsidRDefault="009E7669">
      <w:pPr>
        <w:pStyle w:val="ConsPlusNormal"/>
        <w:spacing w:before="220"/>
        <w:ind w:firstLine="540"/>
        <w:jc w:val="both"/>
      </w:pPr>
      <w:r>
        <w:rPr>
          <w:rFonts w:ascii="Times New Roman" w:hAnsi="Times New Roman" w:cs="Times New Roman"/>
          <w:sz w:val="24"/>
          <w:szCs w:val="24"/>
        </w:rPr>
        <w:t>«П</w:t>
      </w:r>
      <w:r>
        <w:rPr>
          <w:rFonts w:ascii="Times New Roman" w:hAnsi="Times New Roman" w:cs="Times New Roman"/>
          <w:color w:val="000000"/>
          <w:sz w:val="24"/>
          <w:szCs w:val="24"/>
        </w:rPr>
        <w:t>убличный сервитут устанавливается для использования земельных участков и (или) земель в следующих </w:t>
      </w:r>
      <w:hyperlink r:id="rId11" w:anchor="dst1969" w:history="1">
        <w:r>
          <w:rPr>
            <w:rFonts w:ascii="Times New Roman" w:hAnsi="Times New Roman" w:cs="Times New Roman"/>
            <w:color w:val="1A0DAB"/>
            <w:sz w:val="24"/>
            <w:szCs w:val="24"/>
            <w:u w:val="single"/>
          </w:rPr>
          <w:t>целях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A80F28" w:rsidRDefault="009E7669">
      <w:pPr>
        <w:shd w:val="clear" w:color="auto" w:fill="FFFFFF"/>
        <w:spacing w:line="360" w:lineRule="atLeast"/>
        <w:jc w:val="both"/>
        <w:sectPr w:rsidR="00A80F28">
          <w:pgSz w:w="11906" w:h="16838"/>
          <w:pgMar w:top="851" w:right="851" w:bottom="851" w:left="1418" w:header="0" w:footer="0" w:gutter="0"/>
          <w:cols w:space="720"/>
          <w:formProt w:val="0"/>
          <w:docGrid w:linePitch="360"/>
        </w:sectPr>
      </w:pPr>
      <w:r>
        <w:rPr>
          <w:color w:val="000000"/>
        </w:rPr>
        <w:t xml:space="preserve">1) строительство, реконструкция, эксплуатация, капитальный ремонт объектов электросетевого хозяйства, тепловых сетей, водопроводных сетей, сетей водоотведения, </w:t>
      </w:r>
    </w:p>
    <w:p w:rsidR="00A80F28" w:rsidRDefault="009E7669">
      <w:pPr>
        <w:shd w:val="clear" w:color="auto" w:fill="FFFFFF"/>
        <w:spacing w:line="360" w:lineRule="atLeast"/>
        <w:jc w:val="both"/>
      </w:pPr>
      <w:r>
        <w:rPr>
          <w:color w:val="000000"/>
        </w:rPr>
        <w:lastRenderedPageBreak/>
        <w:t>линий и сооружений связи, линейных объектов системы газоснабжения, нефтепроводов и нефтепродуктопроводов, их неотъемлемых технологических частей, если указанные объекты являются объектами федерального, регионального или местного значения, либо необходимы для организации электро-, газо-, тепло-, водоснабжения населения и водоотведения, подключения (технологического присоединения) к сетям инженерно-технического обеспечения, либо переносятся в связи с изъятием земельных участков, на которых они ранее располагались, для государственных или муниципальных нужд (далее также - инженерные сооружения);</w:t>
      </w:r>
    </w:p>
    <w:p w:rsidR="00A80F28" w:rsidRDefault="009E7669">
      <w:pPr>
        <w:shd w:val="clear" w:color="auto" w:fill="FFFFFF"/>
        <w:spacing w:line="360" w:lineRule="atLeast"/>
        <w:jc w:val="both"/>
      </w:pPr>
      <w:r>
        <w:rPr>
          <w:color w:val="000000"/>
        </w:rPr>
        <w:t>2) складирование строительных и иных материалов, размещение временных или </w:t>
      </w:r>
      <w:hyperlink r:id="rId12" w:anchor="dst100005" w:history="1">
        <w:r>
          <w:rPr>
            <w:color w:val="1A0DAB"/>
            <w:u w:val="single"/>
          </w:rPr>
          <w:t>вспомогательных</w:t>
        </w:r>
      </w:hyperlink>
      <w:r>
        <w:rPr>
          <w:color w:val="000000"/>
        </w:rPr>
        <w:t> сооружений (включая ограждения, бытовки, навесы) и (или) строительной техники, которые необходимы для обеспечения строительства, реконструкции, ремонта объектов транспортной инфраструктуры федерального, регионального или местного значения, на срок указанных строительства, реконструкции, ремонта;</w:t>
      </w:r>
    </w:p>
    <w:p w:rsidR="00A80F28" w:rsidRDefault="009E7669">
      <w:pPr>
        <w:shd w:val="clear" w:color="auto" w:fill="FFFFFF"/>
        <w:spacing w:line="360" w:lineRule="atLeast"/>
        <w:jc w:val="both"/>
      </w:pPr>
      <w:r>
        <w:rPr>
          <w:color w:val="000000"/>
        </w:rPr>
        <w:t>3) устройство пересечений автомобильных дорог или железнодорожных путей с железнодорожными путями общего пользования на земельных участках, находящихся в государственной собственности, в границах полос отвода железных дорог, а также устройство пересечений автомобильных дорог или железнодорожных путей с автомобильными дорогами или примыканий автомобильных дорог к другим автомобильным дорогам на земельных участках, находящихся в государственной или муниципальной собственности, в границах полосы отвода автомобильной дороги;</w:t>
      </w:r>
    </w:p>
    <w:p w:rsidR="00A80F28" w:rsidRDefault="009E7669">
      <w:pPr>
        <w:shd w:val="clear" w:color="auto" w:fill="FFFFFF"/>
        <w:spacing w:line="360" w:lineRule="atLeast"/>
        <w:jc w:val="both"/>
      </w:pPr>
      <w:r>
        <w:rPr>
          <w:color w:val="000000"/>
        </w:rPr>
        <w:t>4) размещение автомобильных дорог и железнодорожных путей в туннелях;</w:t>
      </w:r>
    </w:p>
    <w:p w:rsidR="00A80F28" w:rsidRDefault="009E7669">
      <w:pPr>
        <w:shd w:val="clear" w:color="auto" w:fill="FFFFFF"/>
        <w:spacing w:line="360" w:lineRule="atLeast"/>
        <w:jc w:val="both"/>
      </w:pPr>
      <w:r>
        <w:rPr>
          <w:color w:val="000000"/>
        </w:rPr>
        <w:t>5) проведение инженерных изысканий в целях подготовки документации по планировке территории, предусматривающей размещение линейных объектов федерального, регионального или местного значения, проведение инженерных изысканий для строительства, реконструкции указанных объектов, а также сооружений, предусмотренных </w:t>
      </w:r>
      <w:hyperlink r:id="rId13" w:anchor="dst2016" w:history="1">
        <w:r>
          <w:t>подпунктом 1</w:t>
        </w:r>
      </w:hyperlink>
      <w:r>
        <w:t>;</w:t>
      </w:r>
    </w:p>
    <w:p w:rsidR="00A80F28" w:rsidRDefault="009E7669">
      <w:pPr>
        <w:shd w:val="clear" w:color="auto" w:fill="FFFFFF"/>
        <w:spacing w:line="360" w:lineRule="atLeast"/>
        <w:jc w:val="both"/>
      </w:pPr>
      <w:r>
        <w:rPr>
          <w:color w:val="000000"/>
        </w:rPr>
        <w:t>6) реконструкция, капитальный ремонт участков (частей) инженерных сооружений, являющихся линейными объектами.»</w:t>
      </w:r>
    </w:p>
    <w:p w:rsidR="00A80F28" w:rsidRDefault="009E7669">
      <w:pPr>
        <w:shd w:val="clear" w:color="auto" w:fill="FFFFFF"/>
        <w:spacing w:line="360" w:lineRule="atLeast"/>
        <w:jc w:val="both"/>
      </w:pPr>
      <w:r>
        <w:t>1.2.     Подпункт 2.8.1. Регламента изложить в новой редакции:</w:t>
      </w:r>
    </w:p>
    <w:p w:rsidR="00A80F28" w:rsidRDefault="009E7669">
      <w:pPr>
        <w:pStyle w:val="ConsPlus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«2.8.1. Для получения муниципальной услуги заявитель представляет:</w:t>
      </w:r>
    </w:p>
    <w:p w:rsidR="00A80F28" w:rsidRDefault="009E7669">
      <w:pPr>
        <w:pStyle w:val="ConsPlus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Заявление о предоставлении муниципальной услуги по форме, согласно приложению   № 1 к настоящему Административному регламенту</w:t>
      </w:r>
    </w:p>
    <w:p w:rsidR="00A80F28" w:rsidRDefault="009E7669">
      <w:pPr>
        <w:pStyle w:val="ConsPlus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proofErr w:type="gramStart"/>
      <w:r>
        <w:rPr>
          <w:rFonts w:ascii="Times New Roman" w:hAnsi="Times New Roman" w:cs="Times New Roman"/>
          <w:sz w:val="24"/>
          <w:szCs w:val="24"/>
        </w:rPr>
        <w:t>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случае направления заявления посредством </w:t>
      </w:r>
      <w:proofErr w:type="spellStart"/>
      <w:r>
        <w:rPr>
          <w:rFonts w:ascii="Times New Roman" w:hAnsi="Times New Roman" w:cs="Times New Roman"/>
          <w:sz w:val="24"/>
          <w:szCs w:val="24"/>
        </w:rPr>
        <w:t>ЕПГУ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формирование заявления осуществляется посредством заполнения интерактивной формы 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ЕПГУ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без необходимости дополнительной подачи заявления в какой-либо иной форме.</w:t>
      </w:r>
    </w:p>
    <w:p w:rsidR="00A80F28" w:rsidRDefault="009E7669">
      <w:pPr>
        <w:pStyle w:val="ConsPlus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proofErr w:type="gramStart"/>
      <w:r>
        <w:rPr>
          <w:rFonts w:ascii="Times New Roman" w:hAnsi="Times New Roman" w:cs="Times New Roman"/>
          <w:sz w:val="24"/>
          <w:szCs w:val="24"/>
        </w:rPr>
        <w:t>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заявлении также указывается один из следующих способов направления результата предоставления муниципальной услуги:</w:t>
      </w:r>
    </w:p>
    <w:p w:rsidR="00A80F28" w:rsidRDefault="009E7669">
      <w:pPr>
        <w:pStyle w:val="ConsPlus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в форме электронного документа в личном кабинете 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ЕПГУ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A80F28" w:rsidRDefault="009E7669">
      <w:pPr>
        <w:pStyle w:val="ConsPlus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на бумажном носителе в виде распечатанного экземпляра электронного документа в </w:t>
      </w:r>
      <w:r>
        <w:rPr>
          <w:rFonts w:ascii="Times New Roman" w:hAnsi="Times New Roman" w:cs="Times New Roman"/>
          <w:color w:val="C00000"/>
          <w:sz w:val="24"/>
          <w:szCs w:val="24"/>
        </w:rPr>
        <w:t xml:space="preserve">администрации сельского поселения </w:t>
      </w:r>
      <w:r w:rsidR="00CA324E">
        <w:rPr>
          <w:rFonts w:ascii="Times New Roman" w:hAnsi="Times New Roman" w:cs="Times New Roman"/>
          <w:color w:val="C00000"/>
          <w:sz w:val="24"/>
          <w:szCs w:val="24"/>
        </w:rPr>
        <w:t>Верхние Белозерки</w:t>
      </w:r>
      <w:r>
        <w:rPr>
          <w:rFonts w:ascii="Times New Roman" w:hAnsi="Times New Roman" w:cs="Times New Roman"/>
          <w:color w:val="C00000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, многофункциональном центре;</w:t>
      </w:r>
    </w:p>
    <w:p w:rsidR="00A80F28" w:rsidRDefault="009E7669">
      <w:pPr>
        <w:pStyle w:val="ConsPlus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на бумажном носителе в</w:t>
      </w:r>
      <w:r>
        <w:rPr>
          <w:rFonts w:ascii="Times New Roman" w:hAnsi="Times New Roman" w:cs="Times New Roman"/>
          <w:color w:val="C00000"/>
          <w:sz w:val="24"/>
          <w:szCs w:val="24"/>
        </w:rPr>
        <w:t xml:space="preserve"> администрации сельского поселения </w:t>
      </w:r>
      <w:r w:rsidR="00CA324E">
        <w:rPr>
          <w:rFonts w:ascii="Times New Roman" w:hAnsi="Times New Roman" w:cs="Times New Roman"/>
          <w:color w:val="C00000"/>
          <w:sz w:val="24"/>
          <w:szCs w:val="24"/>
        </w:rPr>
        <w:t>Верхние Белозерки</w:t>
      </w:r>
      <w:r>
        <w:rPr>
          <w:rFonts w:ascii="Times New Roman" w:hAnsi="Times New Roman" w:cs="Times New Roman"/>
          <w:color w:val="C00000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, многофункциональном центре;</w:t>
      </w:r>
    </w:p>
    <w:p w:rsidR="00A80F28" w:rsidRDefault="009E7669">
      <w:pPr>
        <w:pStyle w:val="ConsPlus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Документ, удостоверяющего личность Заявителя или представителя Заявителя (предоставляется в случае личного обращения в</w:t>
      </w:r>
      <w:r>
        <w:rPr>
          <w:rFonts w:ascii="Times New Roman" w:hAnsi="Times New Roman" w:cs="Times New Roman"/>
          <w:color w:val="C00000"/>
          <w:sz w:val="24"/>
          <w:szCs w:val="24"/>
        </w:rPr>
        <w:t xml:space="preserve"> администрацию сельского поселения </w:t>
      </w:r>
      <w:r w:rsidR="00CA324E">
        <w:rPr>
          <w:rFonts w:ascii="Times New Roman" w:hAnsi="Times New Roman" w:cs="Times New Roman"/>
          <w:color w:val="C00000"/>
          <w:sz w:val="24"/>
          <w:szCs w:val="24"/>
        </w:rPr>
        <w:t>Верхние Белозерки</w:t>
      </w:r>
      <w:r>
        <w:rPr>
          <w:rFonts w:ascii="Times New Roman" w:hAnsi="Times New Roman" w:cs="Times New Roman"/>
          <w:color w:val="C00000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). В случае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направления заявления посредством </w:t>
      </w:r>
      <w:proofErr w:type="spellStart"/>
      <w:r>
        <w:rPr>
          <w:rFonts w:ascii="Times New Roman" w:hAnsi="Times New Roman" w:cs="Times New Roman"/>
          <w:sz w:val="24"/>
          <w:szCs w:val="24"/>
        </w:rPr>
        <w:t>ЕПГУ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сведения из документа, удостоверяющего личность заявителя, представителя формируются при подтверждении учетной записи в Единой системе идентификации и аутентификации (далее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ЕСИА</w:t>
      </w:r>
      <w:proofErr w:type="spellEnd"/>
      <w:r>
        <w:rPr>
          <w:rFonts w:ascii="Times New Roman" w:hAnsi="Times New Roman" w:cs="Times New Roman"/>
          <w:sz w:val="24"/>
          <w:szCs w:val="24"/>
        </w:rPr>
        <w:t>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взаимодействия;</w:t>
      </w:r>
    </w:p>
    <w:p w:rsidR="00A80F28" w:rsidRDefault="009E7669">
      <w:pPr>
        <w:pStyle w:val="ConsPlus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5) Документ, подтверждающий полномочия представителя Заявителя действовать от имени Заявителя (в случае обращения за предоставлением услуги представителя Заявителя). При обращении посредством </w:t>
      </w:r>
      <w:proofErr w:type="spellStart"/>
      <w:r>
        <w:rPr>
          <w:rFonts w:ascii="Times New Roman" w:hAnsi="Times New Roman" w:cs="Times New Roman"/>
          <w:sz w:val="24"/>
          <w:szCs w:val="24"/>
        </w:rPr>
        <w:t>ЕПГУ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указанный документ, выданный организацией, удостоверяется усиленной квалифицированной электронной подписью правомочного должностного лица организации, а документ, выданный физическим лицом, -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sig3;</w:t>
      </w:r>
    </w:p>
    <w:p w:rsidR="00A80F28" w:rsidRDefault="009E7669">
      <w:pPr>
        <w:pStyle w:val="ConsPlus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color w:val="C00000"/>
          <w:sz w:val="24"/>
          <w:szCs w:val="24"/>
        </w:rPr>
        <w:t xml:space="preserve">6) Сведения о границах территории, в отношении которой устанавливается публичный сервитут (далее - границы публичного сервитута), включающие графическое описание местоположения границ публичного сервитута и перечень координат характерных точек этих границ в системе координат, установленной для ведения Единого государственного реестра недвижимости </w:t>
      </w:r>
      <w:r>
        <w:rPr>
          <w:rFonts w:ascii="Times New Roman" w:hAnsi="Times New Roman" w:cs="Times New Roman"/>
          <w:color w:val="0070C0"/>
          <w:sz w:val="24"/>
          <w:szCs w:val="24"/>
        </w:rPr>
        <w:t>прилагаются в форме электронного документа.</w:t>
      </w:r>
    </w:p>
    <w:p w:rsidR="00A80F28" w:rsidRDefault="009E7669">
      <w:pPr>
        <w:pStyle w:val="ConsPlus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7) Соглашение, заключенное в письменной форме между заявителем и собственником линейного объекта или иного сооружения, расположенных на земельном участке и (или) землях, в отношении которых подано ходатайство об установлении публичного сервитута, об условиях реконструкции, в том числе переноса или сноса указанных линейного объекта, сооружения в случае, если осуществление публичного сервитута повлечет необходимость реконструкции или сноса указанных линейного объекта, сооружения.</w:t>
      </w:r>
    </w:p>
    <w:p w:rsidR="00A80F28" w:rsidRDefault="009E7669">
      <w:pPr>
        <w:pStyle w:val="ConsPlus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8) Документы, подтверждающие право на инженерное сооружение, если подано ходатайство об установлении публичного сервитута для реконструкции или эксплуатации указанного сооружения, при условии, что такое право не зарегистрировано в Едином государственном реестре недвижимости.</w:t>
      </w:r>
    </w:p>
    <w:p w:rsidR="00A80F28" w:rsidRDefault="009E7669">
      <w:pPr>
        <w:pStyle w:val="ConsPlus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9) Кадастровый план территории либо его фрагмент, на котором приводится изображение сравнительных вариантов размещения инженерного сооружения.</w:t>
      </w:r>
    </w:p>
    <w:p w:rsidR="00A80F28" w:rsidRDefault="009E7669">
      <w:pPr>
        <w:pStyle w:val="ConsPlus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10) Договор о подключении (технологическом присоединении) к электрическим сетям, тепловым сетям, водопроводным сетям, сетям водоснабжения и (или) водоотведения, сетям газоснабжения с указанием сторон такого договора и сроков технологического присоединения, в целях исполнения которого требуется размещение инженерного сооружения.</w:t>
      </w:r>
    </w:p>
    <w:p w:rsidR="00A80F28" w:rsidRDefault="009E7669">
      <w:pPr>
        <w:pStyle w:val="ConsPlus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11) Проект организации строительства объекта.</w:t>
      </w:r>
    </w:p>
    <w:p w:rsidR="00A80F28" w:rsidRDefault="009E7669">
      <w:pPr>
        <w:pStyle w:val="ConsPlus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12) Сведения из Единого государственного реестра юридических лиц.</w:t>
      </w:r>
    </w:p>
    <w:p w:rsidR="00A80F28" w:rsidRDefault="009E7669">
      <w:pPr>
        <w:pStyle w:val="ConsPlus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13) Сведения из Единого государственного реестра недвижимости о земельном участке.</w:t>
      </w:r>
    </w:p>
    <w:p w:rsidR="00A80F28" w:rsidRDefault="009E7669">
      <w:pPr>
        <w:pStyle w:val="ConsPlus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14) Сведения о правообладателях земельных участков, в отношении которых подано ходатайство об установлении публичного сервитута.</w:t>
      </w:r>
    </w:p>
    <w:p w:rsidR="00A80F28" w:rsidRDefault="009E7669">
      <w:pPr>
        <w:pStyle w:val="ConsPlus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15) Сведения из Единого государственного реестра недвижимости об инженерном сооружении.»</w:t>
      </w:r>
    </w:p>
    <w:p w:rsidR="00A80F28" w:rsidRDefault="009E7669">
      <w:pPr>
        <w:pStyle w:val="ConsPlus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color w:val="C00000"/>
          <w:sz w:val="24"/>
          <w:szCs w:val="24"/>
        </w:rPr>
        <w:t>1.3. Приложение №</w:t>
      </w:r>
      <w:proofErr w:type="gramStart"/>
      <w:r>
        <w:rPr>
          <w:rFonts w:ascii="Times New Roman" w:hAnsi="Times New Roman" w:cs="Times New Roman"/>
          <w:color w:val="C00000"/>
          <w:sz w:val="24"/>
          <w:szCs w:val="24"/>
        </w:rPr>
        <w:t>1  к</w:t>
      </w:r>
      <w:proofErr w:type="gramEnd"/>
      <w:r>
        <w:rPr>
          <w:rFonts w:ascii="Times New Roman" w:hAnsi="Times New Roman" w:cs="Times New Roman"/>
          <w:color w:val="C00000"/>
          <w:sz w:val="24"/>
          <w:szCs w:val="24"/>
        </w:rPr>
        <w:t xml:space="preserve"> Административному регламенту изложить в новой редакции:</w:t>
      </w:r>
    </w:p>
    <w:p w:rsidR="00A80F28" w:rsidRDefault="00A80F28">
      <w:pPr>
        <w:spacing w:line="276" w:lineRule="auto"/>
        <w:jc w:val="both"/>
      </w:pPr>
    </w:p>
    <w:p w:rsidR="00A80F28" w:rsidRDefault="009E7669">
      <w:pPr>
        <w:spacing w:line="276" w:lineRule="auto"/>
        <w:jc w:val="both"/>
      </w:pPr>
      <w:r>
        <w:t xml:space="preserve">                                                                                           </w:t>
      </w:r>
    </w:p>
    <w:p w:rsidR="00A80F28" w:rsidRDefault="00A80F28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A80F28" w:rsidRDefault="00A80F28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A80F28" w:rsidRDefault="00A80F28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A80F28" w:rsidRDefault="00A80F28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A80F28" w:rsidRDefault="00A80F28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A80F28" w:rsidRDefault="00A80F28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A80F28" w:rsidRDefault="00A80F28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A80F28" w:rsidRDefault="00A80F28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A80F28" w:rsidRDefault="00A80F28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A80F28" w:rsidRDefault="009E7669">
      <w:pPr>
        <w:pStyle w:val="ConsPlusNormal"/>
        <w:jc w:val="right"/>
        <w:outlineLvl w:val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«Приложение N 1</w:t>
      </w:r>
    </w:p>
    <w:p w:rsidR="00A80F28" w:rsidRDefault="009E7669">
      <w:pPr>
        <w:pStyle w:val="ConsPlusNormal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 Регламенту</w:t>
      </w:r>
    </w:p>
    <w:p w:rsidR="00A80F28" w:rsidRDefault="009E7669">
      <w:pPr>
        <w:pStyle w:val="ConsPlusNormal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предоставлению услуги</w:t>
      </w:r>
    </w:p>
    <w:p w:rsidR="00A80F28" w:rsidRDefault="009E7669">
      <w:pPr>
        <w:pStyle w:val="ConsPlusNormal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"Заключение соглашений об установлении сервитутов</w:t>
      </w:r>
    </w:p>
    <w:p w:rsidR="00A80F28" w:rsidRDefault="009E7669">
      <w:pPr>
        <w:pStyle w:val="ConsPlusNormal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отношении земельных участков,</w:t>
      </w:r>
    </w:p>
    <w:p w:rsidR="00A80F28" w:rsidRDefault="009E7669">
      <w:pPr>
        <w:pStyle w:val="ConsPlusNormal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находящихся в муниципальной собственности"</w:t>
      </w:r>
    </w:p>
    <w:p w:rsidR="00A80F28" w:rsidRDefault="009E7669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</w:p>
    <w:p w:rsidR="00A80F28" w:rsidRDefault="009E7669">
      <w:pPr>
        <w:ind w:firstLine="567"/>
        <w:jc w:val="center"/>
        <w:rPr>
          <w:color w:val="C00000"/>
        </w:rPr>
      </w:pPr>
      <w:r>
        <w:rPr>
          <w:b/>
          <w:bCs/>
          <w:color w:val="000000"/>
        </w:rPr>
        <w:t xml:space="preserve">Форма заявления о предоставлении муниципальной услуги </w:t>
      </w:r>
      <w:r>
        <w:rPr>
          <w:b/>
          <w:bCs/>
          <w:color w:val="C00000"/>
        </w:rPr>
        <w:t>«Установление публичного сервитута в отдельных целях»</w:t>
      </w:r>
    </w:p>
    <w:p w:rsidR="00A80F28" w:rsidRDefault="00A80F28">
      <w:pPr>
        <w:ind w:firstLine="567"/>
        <w:jc w:val="center"/>
        <w:rPr>
          <w:color w:val="000000"/>
        </w:rPr>
      </w:pPr>
    </w:p>
    <w:tbl>
      <w:tblPr>
        <w:tblW w:w="966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"/>
        <w:gridCol w:w="3999"/>
        <w:gridCol w:w="452"/>
        <w:gridCol w:w="121"/>
        <w:gridCol w:w="352"/>
        <w:gridCol w:w="4657"/>
        <w:gridCol w:w="33"/>
      </w:tblGrid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961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center"/>
            </w:pPr>
            <w:r>
              <w:rPr>
                <w:b/>
                <w:bCs/>
                <w:color w:val="000000"/>
              </w:rPr>
              <w:t>Ходатайство об установлении публичного сервитута</w:t>
            </w: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961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9E7669">
            <w:pPr>
              <w:widowControl w:val="0"/>
              <w:ind w:firstLine="567"/>
              <w:jc w:val="center"/>
            </w:pPr>
            <w:r>
              <w:rPr>
                <w:color w:val="000000"/>
              </w:rPr>
              <w:t>__________________________________________________________________________________________________________________________________</w:t>
            </w:r>
          </w:p>
          <w:p w:rsidR="00A80F28" w:rsidRDefault="009E7669">
            <w:pPr>
              <w:widowControl w:val="0"/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>(наименование органа, принимающего решение об установлении публичного сервитута)</w:t>
            </w: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961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>Сведения о лице, представившем ходатайство об установлении публичного сервитута (далее – заявитель):</w:t>
            </w: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457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>Полное наименование</w:t>
            </w:r>
          </w:p>
        </w:tc>
        <w:tc>
          <w:tcPr>
            <w:tcW w:w="50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A80F28">
            <w:pPr>
              <w:widowControl w:val="0"/>
              <w:spacing w:line="20" w:lineRule="atLeast"/>
              <w:ind w:firstLine="567"/>
              <w:jc w:val="center"/>
              <w:rPr>
                <w:color w:val="000000"/>
              </w:rPr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457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>Сокращенное наименование</w:t>
            </w:r>
          </w:p>
        </w:tc>
        <w:tc>
          <w:tcPr>
            <w:tcW w:w="50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A80F28">
            <w:pPr>
              <w:widowControl w:val="0"/>
              <w:spacing w:line="20" w:lineRule="atLeast"/>
              <w:ind w:firstLine="567"/>
              <w:jc w:val="both"/>
              <w:rPr>
                <w:color w:val="000000"/>
              </w:rPr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457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>Организационно-правовая форма</w:t>
            </w:r>
          </w:p>
        </w:tc>
        <w:tc>
          <w:tcPr>
            <w:tcW w:w="50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</w:tcPr>
          <w:p w:rsidR="00A80F28" w:rsidRDefault="00A80F28">
            <w:pPr>
              <w:widowControl w:val="0"/>
              <w:spacing w:line="20" w:lineRule="atLeast"/>
              <w:ind w:firstLine="567"/>
              <w:jc w:val="center"/>
              <w:rPr>
                <w:color w:val="000000"/>
              </w:rPr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457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>Почтовый адрес (индекс, субъект Российской Федерации, населенный пункт, улица, дом)</w:t>
            </w:r>
          </w:p>
        </w:tc>
        <w:tc>
          <w:tcPr>
            <w:tcW w:w="50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</w:tcPr>
          <w:p w:rsidR="00A80F28" w:rsidRDefault="00A80F28">
            <w:pPr>
              <w:widowControl w:val="0"/>
              <w:spacing w:line="20" w:lineRule="atLeast"/>
              <w:ind w:firstLine="567"/>
              <w:jc w:val="center"/>
              <w:rPr>
                <w:color w:val="000000"/>
              </w:rPr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457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>Фактический адрес (индекс, субъект Российской Федерации, населенный пункт, улица, дом)</w:t>
            </w:r>
          </w:p>
        </w:tc>
        <w:tc>
          <w:tcPr>
            <w:tcW w:w="50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</w:tcPr>
          <w:p w:rsidR="00A80F28" w:rsidRDefault="00A80F28">
            <w:pPr>
              <w:widowControl w:val="0"/>
              <w:spacing w:line="20" w:lineRule="atLeast"/>
              <w:ind w:firstLine="567"/>
              <w:jc w:val="center"/>
              <w:rPr>
                <w:color w:val="000000"/>
              </w:rPr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457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>Адрес электронной почты</w:t>
            </w:r>
          </w:p>
        </w:tc>
        <w:tc>
          <w:tcPr>
            <w:tcW w:w="50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A80F28">
            <w:pPr>
              <w:widowControl w:val="0"/>
              <w:spacing w:line="20" w:lineRule="atLeast"/>
              <w:ind w:firstLine="567"/>
              <w:jc w:val="center"/>
              <w:rPr>
                <w:color w:val="000000"/>
              </w:rPr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457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center"/>
            </w:pPr>
            <w:proofErr w:type="spellStart"/>
            <w:r>
              <w:rPr>
                <w:color w:val="000000"/>
              </w:rPr>
              <w:t>ОГРН</w:t>
            </w:r>
            <w:proofErr w:type="spellEnd"/>
          </w:p>
        </w:tc>
        <w:tc>
          <w:tcPr>
            <w:tcW w:w="50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A80F28">
            <w:pPr>
              <w:widowControl w:val="0"/>
              <w:spacing w:line="20" w:lineRule="atLeast"/>
              <w:ind w:firstLine="567"/>
              <w:jc w:val="center"/>
              <w:rPr>
                <w:color w:val="000000"/>
              </w:rPr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457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>ИНН</w:t>
            </w:r>
          </w:p>
        </w:tc>
        <w:tc>
          <w:tcPr>
            <w:tcW w:w="50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A80F28">
            <w:pPr>
              <w:widowControl w:val="0"/>
              <w:spacing w:line="20" w:lineRule="atLeast"/>
              <w:ind w:firstLine="567"/>
              <w:jc w:val="center"/>
              <w:rPr>
                <w:color w:val="000000"/>
              </w:rPr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961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>Сведения о представителе заявителя:</w:t>
            </w: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457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>Фамилия</w:t>
            </w:r>
          </w:p>
        </w:tc>
        <w:tc>
          <w:tcPr>
            <w:tcW w:w="50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A80F28">
            <w:pPr>
              <w:widowControl w:val="0"/>
              <w:spacing w:line="20" w:lineRule="atLeast"/>
              <w:ind w:firstLine="567"/>
              <w:jc w:val="center"/>
              <w:rPr>
                <w:color w:val="000000"/>
              </w:rPr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457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>Имя</w:t>
            </w:r>
          </w:p>
        </w:tc>
        <w:tc>
          <w:tcPr>
            <w:tcW w:w="50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A80F28">
            <w:pPr>
              <w:widowControl w:val="0"/>
              <w:spacing w:line="20" w:lineRule="atLeast"/>
              <w:ind w:firstLine="567"/>
              <w:jc w:val="center"/>
              <w:rPr>
                <w:color w:val="000000"/>
              </w:rPr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457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>Отчество (при наличии)</w:t>
            </w:r>
          </w:p>
        </w:tc>
        <w:tc>
          <w:tcPr>
            <w:tcW w:w="50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A80F28">
            <w:pPr>
              <w:widowControl w:val="0"/>
              <w:spacing w:line="20" w:lineRule="atLeast"/>
              <w:ind w:firstLine="567"/>
              <w:jc w:val="center"/>
              <w:rPr>
                <w:color w:val="000000"/>
              </w:rPr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457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>Адрес электронной почты</w:t>
            </w:r>
          </w:p>
        </w:tc>
        <w:tc>
          <w:tcPr>
            <w:tcW w:w="50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A80F28">
            <w:pPr>
              <w:widowControl w:val="0"/>
              <w:spacing w:line="20" w:lineRule="atLeast"/>
              <w:ind w:firstLine="567"/>
              <w:jc w:val="center"/>
              <w:rPr>
                <w:color w:val="000000"/>
              </w:rPr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457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>Телефон</w:t>
            </w:r>
          </w:p>
        </w:tc>
        <w:tc>
          <w:tcPr>
            <w:tcW w:w="50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right w:w="27" w:type="dxa"/>
            </w:tcMar>
            <w:vAlign w:val="center"/>
          </w:tcPr>
          <w:p w:rsidR="00A80F28" w:rsidRDefault="00A80F28">
            <w:pPr>
              <w:widowControl w:val="0"/>
              <w:spacing w:line="20" w:lineRule="atLeast"/>
              <w:ind w:firstLine="567"/>
              <w:jc w:val="center"/>
              <w:rPr>
                <w:color w:val="000000"/>
              </w:rPr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3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</w:tcMar>
            <w:vAlign w:val="center"/>
          </w:tcPr>
          <w:p w:rsidR="00A80F28" w:rsidRDefault="009E7669">
            <w:pPr>
              <w:widowControl w:val="0"/>
              <w:ind w:firstLine="567"/>
              <w:jc w:val="center"/>
            </w:pPr>
            <w:r>
              <w:rPr>
                <w:color w:val="000000"/>
              </w:rPr>
              <w:t>Наименование и реквизиты документа, подтверждающего полномочия представителя</w:t>
            </w:r>
          </w:p>
          <w:p w:rsidR="00A80F28" w:rsidRDefault="009E7669">
            <w:pPr>
              <w:widowControl w:val="0"/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>заявителя</w:t>
            </w:r>
          </w:p>
        </w:tc>
        <w:tc>
          <w:tcPr>
            <w:tcW w:w="558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</w:tcMar>
          </w:tcPr>
          <w:p w:rsidR="00A80F28" w:rsidRDefault="00A80F28">
            <w:pPr>
              <w:widowControl w:val="0"/>
              <w:spacing w:line="20" w:lineRule="atLeast"/>
              <w:ind w:firstLine="567"/>
              <w:jc w:val="center"/>
              <w:rPr>
                <w:color w:val="000000"/>
              </w:rPr>
            </w:pPr>
          </w:p>
        </w:tc>
        <w:tc>
          <w:tcPr>
            <w:tcW w:w="33" w:type="dxa"/>
            <w:tcBorders>
              <w:top w:val="single" w:sz="6" w:space="0" w:color="000000"/>
            </w:tcBorders>
          </w:tcPr>
          <w:p w:rsidR="00A80F28" w:rsidRDefault="00A80F28">
            <w:pPr>
              <w:widowControl w:val="0"/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958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</w:tcMar>
            <w:vAlign w:val="center"/>
          </w:tcPr>
          <w:p w:rsidR="00A80F28" w:rsidRDefault="009E7669">
            <w:pPr>
              <w:widowControl w:val="0"/>
              <w:ind w:firstLine="567"/>
              <w:jc w:val="both"/>
            </w:pPr>
            <w:r>
              <w:rPr>
                <w:color w:val="000000"/>
              </w:rPr>
              <w:t>Прошу установить публичный сервитут в отношении земель и (или) земельного(</w:t>
            </w:r>
            <w:proofErr w:type="spellStart"/>
            <w:r>
              <w:rPr>
                <w:color w:val="000000"/>
              </w:rPr>
              <w:t>ых</w:t>
            </w:r>
            <w:proofErr w:type="spellEnd"/>
            <w:r>
              <w:rPr>
                <w:color w:val="000000"/>
              </w:rPr>
              <w:t>) участка(</w:t>
            </w:r>
            <w:proofErr w:type="spellStart"/>
            <w:r>
              <w:rPr>
                <w:color w:val="000000"/>
              </w:rPr>
              <w:t>ов</w:t>
            </w:r>
            <w:proofErr w:type="spellEnd"/>
            <w:r>
              <w:rPr>
                <w:color w:val="000000"/>
              </w:rPr>
              <w:t>) в целях (указываются цели, предусмотренные статьей 39.37 Земельного кодекса Российской Федерации или статьей 3.6 Федерального закона от 25 октября 2001 г. № 137-ФЗ «О введении в действие Земельного кодекса Российской Федерации»):</w:t>
            </w:r>
          </w:p>
          <w:p w:rsidR="00A80F28" w:rsidRDefault="009E7669">
            <w:pPr>
              <w:widowControl w:val="0"/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>__________________________________________________________________</w:t>
            </w:r>
          </w:p>
        </w:tc>
        <w:tc>
          <w:tcPr>
            <w:tcW w:w="33" w:type="dxa"/>
          </w:tcPr>
          <w:p w:rsidR="00A80F28" w:rsidRDefault="00A80F28">
            <w:pPr>
              <w:widowControl w:val="0"/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958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</w:tcMar>
            <w:vAlign w:val="center"/>
          </w:tcPr>
          <w:p w:rsidR="00A80F28" w:rsidRDefault="009E7669">
            <w:pPr>
              <w:widowControl w:val="0"/>
              <w:ind w:firstLine="567"/>
              <w:jc w:val="both"/>
            </w:pPr>
            <w:r>
              <w:rPr>
                <w:color w:val="000000"/>
              </w:rPr>
              <w:t>Испрашиваемый срок публичного сервитута __________________________</w:t>
            </w:r>
          </w:p>
          <w:p w:rsidR="00A80F28" w:rsidRDefault="00A80F28">
            <w:pPr>
              <w:widowControl w:val="0"/>
              <w:spacing w:line="20" w:lineRule="atLeast"/>
              <w:ind w:firstLine="567"/>
              <w:jc w:val="both"/>
              <w:rPr>
                <w:color w:val="000000"/>
              </w:rPr>
            </w:pPr>
          </w:p>
        </w:tc>
        <w:tc>
          <w:tcPr>
            <w:tcW w:w="33" w:type="dxa"/>
          </w:tcPr>
          <w:p w:rsidR="00A80F28" w:rsidRDefault="00A80F28">
            <w:pPr>
              <w:widowControl w:val="0"/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958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</w:tcMar>
            <w:vAlign w:val="center"/>
          </w:tcPr>
          <w:p w:rsidR="00A80F28" w:rsidRDefault="009E7669">
            <w:pPr>
              <w:widowControl w:val="0"/>
              <w:ind w:firstLine="567"/>
              <w:jc w:val="both"/>
            </w:pPr>
            <w:r>
              <w:rPr>
                <w:color w:val="000000"/>
              </w:rPr>
              <w:t>Срок, в течение которого в соответствии с расчетом заявителя использование земельного участка (его части) и (или) расположенного на нем объекта недвижимости в соответствии с их разрешенным использованием будет в соответствии с подпунктом 4 пункта 1 статьи 39.41 Земельного кодекса Российской Федерации невозможно или существенно затруднено (при возникновении таких обстоятельств)</w:t>
            </w:r>
          </w:p>
          <w:p w:rsidR="00A80F28" w:rsidRDefault="009E7669">
            <w:pPr>
              <w:widowControl w:val="0"/>
              <w:ind w:firstLine="567"/>
              <w:jc w:val="both"/>
            </w:pPr>
            <w:r>
              <w:rPr>
                <w:color w:val="000000"/>
              </w:rPr>
              <w:t>________________________________________________________________</w:t>
            </w:r>
          </w:p>
          <w:p w:rsidR="00A80F28" w:rsidRDefault="00A80F28">
            <w:pPr>
              <w:widowControl w:val="0"/>
              <w:spacing w:line="20" w:lineRule="atLeast"/>
              <w:ind w:firstLine="567"/>
              <w:jc w:val="both"/>
              <w:rPr>
                <w:color w:val="000000"/>
              </w:rPr>
            </w:pPr>
          </w:p>
        </w:tc>
        <w:tc>
          <w:tcPr>
            <w:tcW w:w="33" w:type="dxa"/>
          </w:tcPr>
          <w:p w:rsidR="00A80F28" w:rsidRDefault="00A80F28">
            <w:pPr>
              <w:widowControl w:val="0"/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958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</w:tcMar>
            <w:vAlign w:val="center"/>
          </w:tcPr>
          <w:p w:rsidR="00A80F28" w:rsidRDefault="009E7669">
            <w:pPr>
              <w:widowControl w:val="0"/>
              <w:ind w:firstLine="567"/>
              <w:jc w:val="both"/>
            </w:pPr>
            <w:r>
              <w:rPr>
                <w:color w:val="000000"/>
              </w:rPr>
              <w:t>Обоснование необходимости установления публичного сервитута ________</w:t>
            </w:r>
          </w:p>
          <w:p w:rsidR="00A80F28" w:rsidRDefault="00A80F28">
            <w:pPr>
              <w:widowControl w:val="0"/>
              <w:spacing w:line="20" w:lineRule="atLeast"/>
              <w:ind w:firstLine="567"/>
              <w:jc w:val="both"/>
              <w:rPr>
                <w:color w:val="000000"/>
              </w:rPr>
            </w:pPr>
          </w:p>
        </w:tc>
        <w:tc>
          <w:tcPr>
            <w:tcW w:w="33" w:type="dxa"/>
          </w:tcPr>
          <w:p w:rsidR="00A80F28" w:rsidRDefault="00A80F28">
            <w:pPr>
              <w:widowControl w:val="0"/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958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</w:tcMar>
            <w:vAlign w:val="center"/>
          </w:tcPr>
          <w:p w:rsidR="00A80F28" w:rsidRDefault="009E7669">
            <w:pPr>
              <w:widowControl w:val="0"/>
              <w:ind w:firstLine="567"/>
              <w:jc w:val="both"/>
            </w:pPr>
            <w:r>
              <w:rPr>
                <w:color w:val="000000"/>
              </w:rPr>
              <w:t>Сведения о правообладателе инженерного сооружения, которое переносится в связи с изъятием земельного участка для государственных или муниципальных нужд в случае, если заявитель не является собственником указанного инженерного сооружения (в данном случае указываются сведения в объеме, предусмотренном пунктом 2 настоящей Формы) (заполняется в случае, если ходатайство об установлении публичного сервитута подается с целью установления сервитута в целях реконструкции инженерного сооружения, которое переносится в связи с изъятием такого земельного участка для государственных или муниципальных нужд)</w:t>
            </w:r>
          </w:p>
          <w:p w:rsidR="00A80F28" w:rsidRDefault="009E7669">
            <w:pPr>
              <w:widowControl w:val="0"/>
              <w:ind w:firstLine="567"/>
              <w:jc w:val="both"/>
            </w:pPr>
            <w:r>
              <w:rPr>
                <w:color w:val="000000"/>
              </w:rPr>
              <w:t>_________________________________________________________________</w:t>
            </w:r>
          </w:p>
          <w:p w:rsidR="00A80F28" w:rsidRDefault="00A80F28">
            <w:pPr>
              <w:widowControl w:val="0"/>
              <w:spacing w:line="20" w:lineRule="atLeast"/>
              <w:ind w:firstLine="567"/>
              <w:jc w:val="both"/>
              <w:rPr>
                <w:color w:val="000000"/>
              </w:rPr>
            </w:pPr>
          </w:p>
        </w:tc>
        <w:tc>
          <w:tcPr>
            <w:tcW w:w="33" w:type="dxa"/>
          </w:tcPr>
          <w:p w:rsidR="00A80F28" w:rsidRDefault="00A80F28">
            <w:pPr>
              <w:widowControl w:val="0"/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4451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>Кадастровые номера земельных участков (при их наличии), в отношении которых испрашивается публичный сервитут и границы которых внесены в Единый государственный реестр недвижимости</w:t>
            </w:r>
          </w:p>
        </w:tc>
        <w:tc>
          <w:tcPr>
            <w:tcW w:w="51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</w:tcMar>
            <w:vAlign w:val="center"/>
          </w:tcPr>
          <w:p w:rsidR="00A80F28" w:rsidRDefault="00A80F28">
            <w:pPr>
              <w:widowControl w:val="0"/>
              <w:spacing w:line="20" w:lineRule="atLeast"/>
              <w:ind w:firstLine="567"/>
              <w:jc w:val="center"/>
              <w:rPr>
                <w:color w:val="000000"/>
              </w:rPr>
            </w:pPr>
          </w:p>
        </w:tc>
        <w:tc>
          <w:tcPr>
            <w:tcW w:w="33" w:type="dxa"/>
          </w:tcPr>
          <w:p w:rsidR="00A80F28" w:rsidRDefault="00A80F28">
            <w:pPr>
              <w:widowControl w:val="0"/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4451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F28" w:rsidRDefault="00A80F28">
            <w:pPr>
              <w:widowControl w:val="0"/>
            </w:pPr>
          </w:p>
        </w:tc>
        <w:tc>
          <w:tcPr>
            <w:tcW w:w="51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</w:tcMar>
            <w:vAlign w:val="center"/>
          </w:tcPr>
          <w:p w:rsidR="00A80F28" w:rsidRDefault="00A80F28">
            <w:pPr>
              <w:widowControl w:val="0"/>
              <w:spacing w:line="20" w:lineRule="atLeast"/>
              <w:ind w:firstLine="567"/>
              <w:jc w:val="center"/>
              <w:rPr>
                <w:color w:val="000000"/>
              </w:rPr>
            </w:pPr>
          </w:p>
        </w:tc>
        <w:tc>
          <w:tcPr>
            <w:tcW w:w="33" w:type="dxa"/>
          </w:tcPr>
          <w:p w:rsidR="00A80F28" w:rsidRDefault="00A80F28">
            <w:pPr>
              <w:widowControl w:val="0"/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4451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80F28" w:rsidRDefault="00A80F28">
            <w:pPr>
              <w:widowControl w:val="0"/>
            </w:pPr>
          </w:p>
        </w:tc>
        <w:tc>
          <w:tcPr>
            <w:tcW w:w="51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</w:tcMar>
          </w:tcPr>
          <w:p w:rsidR="00A80F28" w:rsidRDefault="00A80F28">
            <w:pPr>
              <w:widowControl w:val="0"/>
              <w:spacing w:line="20" w:lineRule="atLeast"/>
              <w:ind w:firstLine="567"/>
              <w:jc w:val="center"/>
              <w:rPr>
                <w:color w:val="000000"/>
              </w:rPr>
            </w:pPr>
          </w:p>
        </w:tc>
        <w:tc>
          <w:tcPr>
            <w:tcW w:w="33" w:type="dxa"/>
          </w:tcPr>
          <w:p w:rsidR="00A80F28" w:rsidRDefault="00A80F28">
            <w:pPr>
              <w:widowControl w:val="0"/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958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>Вид права, на котором инженерное сооружение принадлежит заявителю (если подано ходатайство об установлении публичного сервитута в целях реконструкции или эксплуатации инженерного сооружения)</w:t>
            </w:r>
          </w:p>
        </w:tc>
        <w:tc>
          <w:tcPr>
            <w:tcW w:w="33" w:type="dxa"/>
          </w:tcPr>
          <w:p w:rsidR="00A80F28" w:rsidRDefault="00A80F28">
            <w:pPr>
              <w:widowControl w:val="0"/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958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>Сведения о способах представления результатов рассмотрения ходатайства:</w:t>
            </w:r>
          </w:p>
        </w:tc>
        <w:tc>
          <w:tcPr>
            <w:tcW w:w="33" w:type="dxa"/>
          </w:tcPr>
          <w:p w:rsidR="00A80F28" w:rsidRDefault="00A80F28">
            <w:pPr>
              <w:widowControl w:val="0"/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492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>в виде электронного документа, который направляется уполномоченным органом заявителю посредством электронной почты</w:t>
            </w:r>
          </w:p>
        </w:tc>
        <w:tc>
          <w:tcPr>
            <w:tcW w:w="4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>___________________ (да/нет)</w:t>
            </w:r>
          </w:p>
        </w:tc>
        <w:tc>
          <w:tcPr>
            <w:tcW w:w="33" w:type="dxa"/>
          </w:tcPr>
          <w:p w:rsidR="00A80F28" w:rsidRDefault="00A80F28">
            <w:pPr>
              <w:widowControl w:val="0"/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492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>в виде бумажного документа, который заявитель получает непосредственно при личном обращении или посредством почтового отправления</w:t>
            </w:r>
          </w:p>
        </w:tc>
        <w:tc>
          <w:tcPr>
            <w:tcW w:w="4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>___________________ (да/нет)</w:t>
            </w:r>
          </w:p>
        </w:tc>
        <w:tc>
          <w:tcPr>
            <w:tcW w:w="33" w:type="dxa"/>
          </w:tcPr>
          <w:p w:rsidR="00A80F28" w:rsidRDefault="00A80F28">
            <w:pPr>
              <w:widowControl w:val="0"/>
            </w:pPr>
          </w:p>
        </w:tc>
      </w:tr>
      <w:tr w:rsidR="00A80F28">
        <w:trPr>
          <w:trHeight w:val="20"/>
        </w:trPr>
        <w:tc>
          <w:tcPr>
            <w:tcW w:w="49" w:type="dxa"/>
          </w:tcPr>
          <w:p w:rsidR="00A80F28" w:rsidRDefault="00A80F28">
            <w:pPr>
              <w:widowControl w:val="0"/>
            </w:pPr>
          </w:p>
        </w:tc>
        <w:tc>
          <w:tcPr>
            <w:tcW w:w="958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</w:tcMar>
            <w:vAlign w:val="center"/>
          </w:tcPr>
          <w:p w:rsidR="00A80F28" w:rsidRDefault="009E7669">
            <w:pPr>
              <w:widowControl w:val="0"/>
              <w:ind w:firstLine="567"/>
              <w:jc w:val="both"/>
            </w:pPr>
            <w:r>
              <w:rPr>
                <w:color w:val="000000"/>
              </w:rPr>
              <w:t>Документы, прилагаемые к ходатайству: ______________________________</w:t>
            </w:r>
          </w:p>
          <w:p w:rsidR="00A80F28" w:rsidRDefault="00A80F28">
            <w:pPr>
              <w:widowControl w:val="0"/>
              <w:spacing w:line="20" w:lineRule="atLeast"/>
              <w:ind w:firstLine="567"/>
              <w:jc w:val="both"/>
              <w:rPr>
                <w:color w:val="000000"/>
              </w:rPr>
            </w:pPr>
          </w:p>
        </w:tc>
        <w:tc>
          <w:tcPr>
            <w:tcW w:w="33" w:type="dxa"/>
          </w:tcPr>
          <w:p w:rsidR="00A80F28" w:rsidRDefault="00A80F28">
            <w:pPr>
              <w:widowControl w:val="0"/>
            </w:pPr>
          </w:p>
        </w:tc>
      </w:tr>
      <w:tr w:rsidR="00A80F28">
        <w:trPr>
          <w:trHeight w:val="20"/>
        </w:trPr>
        <w:tc>
          <w:tcPr>
            <w:tcW w:w="49" w:type="dxa"/>
            <w:tcBorders>
              <w:bottom w:val="single" w:sz="6" w:space="0" w:color="000000"/>
            </w:tcBorders>
          </w:tcPr>
          <w:p w:rsidR="00A80F28" w:rsidRDefault="00A80F28">
            <w:pPr>
              <w:widowControl w:val="0"/>
            </w:pPr>
          </w:p>
        </w:tc>
        <w:tc>
          <w:tcPr>
            <w:tcW w:w="958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</w:tcMar>
            <w:vAlign w:val="center"/>
          </w:tcPr>
          <w:p w:rsidR="00A80F28" w:rsidRDefault="009E7669">
            <w:pPr>
              <w:widowControl w:val="0"/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>Подтверждаю согласие на обработку персональных данных (сбор, систематизацию, накопление, хранение, уточнение (обновление, изменение), использование, распространение (в том числе передачу), обезличивание, блокирование, уничтожение персональных данных, а также иных действий, необходимых для обработки персональных данных в соответствии с законодательством Российской Федерации), в том числе в автоматизированном режиме</w:t>
            </w:r>
          </w:p>
        </w:tc>
        <w:tc>
          <w:tcPr>
            <w:tcW w:w="33" w:type="dxa"/>
          </w:tcPr>
          <w:p w:rsidR="00A80F28" w:rsidRDefault="00A80F28">
            <w:pPr>
              <w:widowControl w:val="0"/>
            </w:pPr>
          </w:p>
        </w:tc>
      </w:tr>
      <w:tr w:rsidR="00A80F28">
        <w:trPr>
          <w:trHeight w:val="20"/>
        </w:trPr>
        <w:tc>
          <w:tcPr>
            <w:tcW w:w="96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9" w:type="dxa"/>
              <w:left w:w="103" w:type="dxa"/>
            </w:tcMar>
          </w:tcPr>
          <w:p w:rsidR="00A80F28" w:rsidRDefault="009E7669">
            <w:pPr>
              <w:widowControl w:val="0"/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>Подтверждаю, что сведения, указанные в настоящем ходатайстве, на дату представления ходатайства достоверны; документы (копии документов) и содержащиеся в них сведения соответствуют требованиям, установленным статьей 39.41 Земельного кодекса Российской Федерации</w:t>
            </w:r>
          </w:p>
        </w:tc>
        <w:tc>
          <w:tcPr>
            <w:tcW w:w="33" w:type="dxa"/>
          </w:tcPr>
          <w:p w:rsidR="00A80F28" w:rsidRDefault="00A80F28">
            <w:pPr>
              <w:widowControl w:val="0"/>
            </w:pPr>
          </w:p>
        </w:tc>
      </w:tr>
      <w:tr w:rsidR="00A80F28">
        <w:trPr>
          <w:trHeight w:val="20"/>
        </w:trPr>
        <w:tc>
          <w:tcPr>
            <w:tcW w:w="462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9" w:type="dxa"/>
              <w:left w:w="103" w:type="dxa"/>
            </w:tcMar>
          </w:tcPr>
          <w:p w:rsidR="00A80F28" w:rsidRDefault="009E7669">
            <w:pPr>
              <w:widowControl w:val="0"/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>Подпись:</w:t>
            </w:r>
          </w:p>
        </w:tc>
        <w:tc>
          <w:tcPr>
            <w:tcW w:w="5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9" w:type="dxa"/>
              <w:left w:w="103" w:type="dxa"/>
            </w:tcMar>
          </w:tcPr>
          <w:p w:rsidR="00A80F28" w:rsidRDefault="009E7669">
            <w:pPr>
              <w:widowControl w:val="0"/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>Дата:</w:t>
            </w:r>
          </w:p>
        </w:tc>
        <w:tc>
          <w:tcPr>
            <w:tcW w:w="33" w:type="dxa"/>
          </w:tcPr>
          <w:p w:rsidR="00A80F28" w:rsidRDefault="00A80F28">
            <w:pPr>
              <w:widowControl w:val="0"/>
            </w:pPr>
          </w:p>
        </w:tc>
      </w:tr>
      <w:tr w:rsidR="00A80F28">
        <w:trPr>
          <w:trHeight w:val="20"/>
        </w:trPr>
        <w:tc>
          <w:tcPr>
            <w:tcW w:w="462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9" w:type="dxa"/>
              <w:left w:w="103" w:type="dxa"/>
            </w:tcMar>
          </w:tcPr>
          <w:p w:rsidR="00A80F28" w:rsidRDefault="009E7669">
            <w:pPr>
              <w:widowControl w:val="0"/>
              <w:ind w:firstLine="567"/>
              <w:jc w:val="both"/>
            </w:pPr>
            <w:r>
              <w:rPr>
                <w:color w:val="000000"/>
              </w:rPr>
              <w:lastRenderedPageBreak/>
              <w:t>________ __________________________</w:t>
            </w:r>
          </w:p>
          <w:p w:rsidR="00A80F28" w:rsidRDefault="009E7669">
            <w:pPr>
              <w:widowControl w:val="0"/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>(подпись) (инициалы, фамилия)</w:t>
            </w:r>
          </w:p>
        </w:tc>
        <w:tc>
          <w:tcPr>
            <w:tcW w:w="5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9" w:type="dxa"/>
              <w:left w:w="103" w:type="dxa"/>
            </w:tcMar>
          </w:tcPr>
          <w:p w:rsidR="00A80F28" w:rsidRDefault="009E7669">
            <w:pPr>
              <w:widowControl w:val="0"/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>«____» __________ ______ г.</w:t>
            </w:r>
          </w:p>
        </w:tc>
        <w:tc>
          <w:tcPr>
            <w:tcW w:w="33" w:type="dxa"/>
          </w:tcPr>
          <w:p w:rsidR="00A80F28" w:rsidRDefault="00A80F28">
            <w:pPr>
              <w:widowControl w:val="0"/>
            </w:pPr>
          </w:p>
        </w:tc>
      </w:tr>
    </w:tbl>
    <w:p w:rsidR="00A80F28" w:rsidRDefault="009E7669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</w:t>
      </w:r>
    </w:p>
    <w:p w:rsidR="00A80F28" w:rsidRDefault="00A80F28">
      <w:pPr>
        <w:spacing w:line="276" w:lineRule="auto"/>
        <w:jc w:val="both"/>
        <w:rPr>
          <w:sz w:val="28"/>
          <w:szCs w:val="28"/>
        </w:rPr>
      </w:pPr>
    </w:p>
    <w:p w:rsidR="00A80F28" w:rsidRDefault="009E7669">
      <w:pPr>
        <w:spacing w:after="120"/>
        <w:ind w:right="-6"/>
        <w:jc w:val="both"/>
      </w:pPr>
      <w:r>
        <w:t xml:space="preserve">         2.Настоящее Постановление подлежит официальному опубликованию (о</w:t>
      </w:r>
      <w:r w:rsidR="00CA324E">
        <w:t>бнародованию) в газете «</w:t>
      </w:r>
      <w:proofErr w:type="spellStart"/>
      <w:r w:rsidR="00CA324E">
        <w:t>Верхне</w:t>
      </w:r>
      <w:proofErr w:type="spellEnd"/>
      <w:r w:rsidR="00CA324E">
        <w:t xml:space="preserve"> Белозерский Вестник</w:t>
      </w:r>
      <w:r>
        <w:t xml:space="preserve">» и на официальном сайте администрации сельского поселения </w:t>
      </w:r>
      <w:r w:rsidR="00CA324E">
        <w:t>Верхние Белозерки</w:t>
      </w:r>
      <w:r>
        <w:t xml:space="preserve"> в сети интернет </w:t>
      </w:r>
      <w:hyperlink r:id="rId14">
        <w:r>
          <w:rPr>
            <w:lang w:val="en-US" w:eastAsia="en-US"/>
          </w:rPr>
          <w:t>http</w:t>
        </w:r>
      </w:hyperlink>
      <w:hyperlink r:id="rId15">
        <w:r>
          <w:rPr>
            <w:lang w:eastAsia="en-US"/>
          </w:rPr>
          <w:t>://</w:t>
        </w:r>
      </w:hyperlink>
      <w:r w:rsidR="00CA324E">
        <w:rPr>
          <w:lang w:val="en-US" w:eastAsia="en-US"/>
        </w:rPr>
        <w:t>v</w:t>
      </w:r>
      <w:r w:rsidR="00CA324E" w:rsidRPr="00CA324E">
        <w:rPr>
          <w:lang w:eastAsia="en-US"/>
        </w:rPr>
        <w:t>.</w:t>
      </w:r>
      <w:proofErr w:type="spellStart"/>
      <w:r w:rsidR="00CA324E">
        <w:rPr>
          <w:lang w:val="en-US" w:eastAsia="en-US"/>
        </w:rPr>
        <w:t>belozerki</w:t>
      </w:r>
      <w:proofErr w:type="spellEnd"/>
      <w:r>
        <w:rPr>
          <w:lang w:eastAsia="en-US"/>
        </w:rPr>
        <w:fldChar w:fldCharType="begin"/>
      </w:r>
      <w:r>
        <w:rPr>
          <w:lang w:eastAsia="en-US"/>
        </w:rPr>
        <w:instrText xml:space="preserve"> HYPERLINK "http://viselki.stavrsp.ru/" \h </w:instrText>
      </w:r>
      <w:r>
        <w:rPr>
          <w:lang w:eastAsia="en-US"/>
        </w:rPr>
        <w:fldChar w:fldCharType="separate"/>
      </w:r>
      <w:r>
        <w:rPr>
          <w:lang w:eastAsia="en-US"/>
        </w:rPr>
        <w:t>.</w:t>
      </w:r>
      <w:r>
        <w:rPr>
          <w:lang w:eastAsia="en-US"/>
        </w:rPr>
        <w:fldChar w:fldCharType="end"/>
      </w:r>
      <w:hyperlink r:id="rId16">
        <w:proofErr w:type="spellStart"/>
        <w:r>
          <w:rPr>
            <w:lang w:val="en-US" w:eastAsia="en-US"/>
          </w:rPr>
          <w:t>stavrsp</w:t>
        </w:r>
        <w:proofErr w:type="spellEnd"/>
      </w:hyperlink>
      <w:hyperlink r:id="rId17">
        <w:r>
          <w:rPr>
            <w:lang w:eastAsia="en-US"/>
          </w:rPr>
          <w:t>.</w:t>
        </w:r>
      </w:hyperlink>
      <w:hyperlink r:id="rId18">
        <w:proofErr w:type="spellStart"/>
        <w:r>
          <w:rPr>
            <w:lang w:val="en-US" w:eastAsia="en-US"/>
          </w:rPr>
          <w:t>ru</w:t>
        </w:r>
        <w:proofErr w:type="spellEnd"/>
      </w:hyperlink>
      <w:r>
        <w:t>.</w:t>
      </w:r>
    </w:p>
    <w:p w:rsidR="00A80F28" w:rsidRDefault="00A80F28">
      <w:pPr>
        <w:spacing w:line="360" w:lineRule="auto"/>
        <w:ind w:right="6"/>
      </w:pPr>
    </w:p>
    <w:p w:rsidR="00A80F28" w:rsidRDefault="009E7669">
      <w:pPr>
        <w:jc w:val="both"/>
      </w:pPr>
      <w:r>
        <w:t xml:space="preserve">Глава сельского </w:t>
      </w:r>
    </w:p>
    <w:p w:rsidR="00A80F28" w:rsidRDefault="00CA324E">
      <w:r>
        <w:t>поселения Верхние Белозерки</w:t>
      </w:r>
      <w:r w:rsidR="009E7669">
        <w:tab/>
      </w:r>
      <w:r w:rsidR="009E7669">
        <w:tab/>
        <w:t xml:space="preserve">          </w:t>
      </w:r>
      <w:r>
        <w:t xml:space="preserve">       ___________</w:t>
      </w:r>
      <w:r>
        <w:tab/>
        <w:t>/</w:t>
      </w:r>
      <w:proofErr w:type="spellStart"/>
      <w:r>
        <w:t>С.А</w:t>
      </w:r>
      <w:proofErr w:type="spellEnd"/>
      <w:r>
        <w:t>. Самойлов</w:t>
      </w:r>
      <w:r w:rsidR="009E7669">
        <w:t xml:space="preserve"> /</w:t>
      </w:r>
    </w:p>
    <w:p w:rsidR="00A80F28" w:rsidRDefault="00A80F28">
      <w:pPr>
        <w:jc w:val="both"/>
      </w:pPr>
    </w:p>
    <w:p w:rsidR="00A80F28" w:rsidRDefault="00A80F28">
      <w:pPr>
        <w:pStyle w:val="af3"/>
        <w:ind w:left="0"/>
        <w:jc w:val="both"/>
      </w:pPr>
    </w:p>
    <w:p w:rsidR="00A80F28" w:rsidRDefault="00A80F28">
      <w:pPr>
        <w:rPr>
          <w:sz w:val="28"/>
          <w:szCs w:val="28"/>
        </w:rPr>
      </w:pPr>
    </w:p>
    <w:sectPr w:rsidR="00A80F28">
      <w:pgSz w:w="11906" w:h="16838"/>
      <w:pgMar w:top="709" w:right="851" w:bottom="851" w:left="1418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 CYR">
    <w:panose1 w:val="020206030504050203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A80F28"/>
    <w:rsid w:val="00824030"/>
    <w:rsid w:val="009E7669"/>
    <w:rsid w:val="00A80F28"/>
    <w:rsid w:val="00CA3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71C550E-3B19-4C85-B370-FF5DFFCD4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066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сноски Знак"/>
    <w:basedOn w:val="a0"/>
    <w:uiPriority w:val="99"/>
    <w:semiHidden/>
    <w:qFormat/>
    <w:rsid w:val="00CC31FA"/>
    <w:rPr>
      <w:sz w:val="20"/>
      <w:szCs w:val="20"/>
    </w:rPr>
  </w:style>
  <w:style w:type="character" w:customStyle="1" w:styleId="a4">
    <w:name w:val="Привязка сноски"/>
    <w:rPr>
      <w:vertAlign w:val="superscript"/>
    </w:rPr>
  </w:style>
  <w:style w:type="character" w:customStyle="1" w:styleId="FootnoteCharacters">
    <w:name w:val="Footnote Characters"/>
    <w:basedOn w:val="a0"/>
    <w:uiPriority w:val="99"/>
    <w:semiHidden/>
    <w:unhideWhenUsed/>
    <w:qFormat/>
    <w:rsid w:val="00CC31FA"/>
    <w:rPr>
      <w:vertAlign w:val="superscript"/>
    </w:rPr>
  </w:style>
  <w:style w:type="character" w:customStyle="1" w:styleId="a5">
    <w:name w:val="Верхний колонтитул Знак"/>
    <w:basedOn w:val="a0"/>
    <w:uiPriority w:val="99"/>
    <w:qFormat/>
    <w:rsid w:val="00F54AEE"/>
  </w:style>
  <w:style w:type="character" w:customStyle="1" w:styleId="a6">
    <w:name w:val="Нижний колонтитул Знак"/>
    <w:basedOn w:val="a0"/>
    <w:uiPriority w:val="99"/>
    <w:qFormat/>
    <w:rsid w:val="00F54AEE"/>
  </w:style>
  <w:style w:type="character" w:customStyle="1" w:styleId="a7">
    <w:name w:val="Текст выноски Знак"/>
    <w:basedOn w:val="a0"/>
    <w:uiPriority w:val="99"/>
    <w:semiHidden/>
    <w:qFormat/>
    <w:rsid w:val="0022458F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qFormat/>
    <w:rsid w:val="001038E8"/>
    <w:rPr>
      <w:rFonts w:ascii="Times New Roman" w:hAnsi="Times New Roman" w:cs="Times New Roman"/>
      <w:b/>
      <w:bCs/>
      <w:sz w:val="38"/>
      <w:szCs w:val="38"/>
    </w:rPr>
  </w:style>
  <w:style w:type="paragraph" w:customStyle="1" w:styleId="a8">
    <w:name w:val="Заголовок"/>
    <w:basedOn w:val="a"/>
    <w:next w:val="a9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9">
    <w:name w:val="Body Text"/>
    <w:basedOn w:val="a"/>
    <w:pPr>
      <w:spacing w:after="140" w:line="276" w:lineRule="auto"/>
    </w:pPr>
  </w:style>
  <w:style w:type="paragraph" w:styleId="aa">
    <w:name w:val="List"/>
    <w:basedOn w:val="a9"/>
    <w:rPr>
      <w:rFonts w:cs="Lucida Sans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Lucida Sans"/>
      <w:i/>
      <w:iCs/>
    </w:rPr>
  </w:style>
  <w:style w:type="paragraph" w:styleId="ac">
    <w:name w:val="index heading"/>
    <w:basedOn w:val="a"/>
    <w:qFormat/>
    <w:pPr>
      <w:suppressLineNumbers/>
    </w:pPr>
    <w:rPr>
      <w:rFonts w:cs="Lucida Sans"/>
    </w:rPr>
  </w:style>
  <w:style w:type="paragraph" w:customStyle="1" w:styleId="ConsPlusNormal">
    <w:name w:val="ConsPlusNormal"/>
    <w:uiPriority w:val="99"/>
    <w:qFormat/>
    <w:rsid w:val="006A6B46"/>
    <w:pPr>
      <w:widowControl w:val="0"/>
    </w:pPr>
    <w:rPr>
      <w:rFonts w:eastAsia="Times New Roman" w:cs="Calibri"/>
      <w:szCs w:val="20"/>
      <w:lang w:eastAsia="ru-RU"/>
    </w:rPr>
  </w:style>
  <w:style w:type="paragraph" w:customStyle="1" w:styleId="ConsPlusTitle">
    <w:name w:val="ConsPlusTitle"/>
    <w:qFormat/>
    <w:rsid w:val="006A6B46"/>
    <w:pPr>
      <w:widowControl w:val="0"/>
    </w:pPr>
    <w:rPr>
      <w:rFonts w:eastAsia="Times New Roman" w:cs="Calibri"/>
      <w:b/>
      <w:szCs w:val="20"/>
      <w:lang w:eastAsia="ru-RU"/>
    </w:rPr>
  </w:style>
  <w:style w:type="paragraph" w:styleId="ad">
    <w:name w:val="footnote text"/>
    <w:basedOn w:val="a"/>
    <w:uiPriority w:val="99"/>
    <w:semiHidden/>
    <w:unhideWhenUsed/>
    <w:rsid w:val="00CC31FA"/>
    <w:rPr>
      <w:rFonts w:asciiTheme="minorHAnsi" w:eastAsiaTheme="minorHAnsi" w:hAnsiTheme="minorHAnsi" w:cstheme="minorBidi"/>
      <w:sz w:val="20"/>
      <w:szCs w:val="20"/>
      <w:lang w:eastAsia="en-US"/>
    </w:rPr>
  </w:style>
  <w:style w:type="paragraph" w:customStyle="1" w:styleId="ae">
    <w:name w:val="Верхний и нижний колонтитулы"/>
    <w:basedOn w:val="a"/>
    <w:qFormat/>
  </w:style>
  <w:style w:type="paragraph" w:styleId="af">
    <w:name w:val="header"/>
    <w:basedOn w:val="a"/>
    <w:uiPriority w:val="99"/>
    <w:unhideWhenUsed/>
    <w:rsid w:val="00F54AEE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f0">
    <w:name w:val="footer"/>
    <w:basedOn w:val="a"/>
    <w:uiPriority w:val="99"/>
    <w:unhideWhenUsed/>
    <w:rsid w:val="00F54AEE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f1">
    <w:name w:val="Balloon Text"/>
    <w:basedOn w:val="a"/>
    <w:uiPriority w:val="99"/>
    <w:semiHidden/>
    <w:unhideWhenUsed/>
    <w:qFormat/>
    <w:rsid w:val="0022458F"/>
    <w:rPr>
      <w:rFonts w:ascii="Segoe UI" w:hAnsi="Segoe UI" w:cs="Segoe UI"/>
      <w:sz w:val="18"/>
      <w:szCs w:val="18"/>
    </w:rPr>
  </w:style>
  <w:style w:type="paragraph" w:styleId="af2">
    <w:name w:val="No Spacing"/>
    <w:basedOn w:val="a"/>
    <w:qFormat/>
    <w:rsid w:val="00D00665"/>
    <w:rPr>
      <w:color w:val="000000"/>
    </w:rPr>
  </w:style>
  <w:style w:type="paragraph" w:styleId="af3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qFormat/>
    <w:rsid w:val="001038E8"/>
    <w:pPr>
      <w:widowControl w:val="0"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paragraph" w:customStyle="1" w:styleId="ConsPlusNonformat">
    <w:name w:val="ConsPlusNonformat"/>
    <w:qFormat/>
    <w:rsid w:val="00127722"/>
    <w:pPr>
      <w:widowControl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4">
    <w:name w:val="Знак Знак Знак Знак"/>
    <w:basedOn w:val="a"/>
    <w:uiPriority w:val="99"/>
    <w:qFormat/>
    <w:rsid w:val="006050DD"/>
    <w:rPr>
      <w:rFonts w:ascii="Verdana" w:hAnsi="Verdana" w:cs="Verdan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902228011" TargetMode="External"/><Relationship Id="rId13" Type="http://schemas.openxmlformats.org/officeDocument/2006/relationships/hyperlink" Target="https://www.consultant.ru/document/cons_doc_LAW_422360/b124e72af2b0eabb7334175b1c01a5454388a0cb/" TargetMode="External"/><Relationship Id="rId18" Type="http://schemas.openxmlformats.org/officeDocument/2006/relationships/hyperlink" Target="http://viselki.stavrsp.ru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ocs.cntd.ru/document/744100004" TargetMode="External"/><Relationship Id="rId12" Type="http://schemas.openxmlformats.org/officeDocument/2006/relationships/hyperlink" Target="https://www.consultant.ru/document/cons_doc_LAW_223191/" TargetMode="External"/><Relationship Id="rId17" Type="http://schemas.openxmlformats.org/officeDocument/2006/relationships/hyperlink" Target="http://viselki.stavrsp.ru/" TargetMode="External"/><Relationship Id="rId2" Type="http://schemas.openxmlformats.org/officeDocument/2006/relationships/styles" Target="styles.xml"/><Relationship Id="rId16" Type="http://schemas.openxmlformats.org/officeDocument/2006/relationships/hyperlink" Target="http://viselki.stavrsp.ru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://docs.cntd.ru/document/744100004" TargetMode="External"/><Relationship Id="rId11" Type="http://schemas.openxmlformats.org/officeDocument/2006/relationships/hyperlink" Target="https://www.consultant.ru/document/cons_doc_LAW_422360/3fbb2872451363579e7694966a367224be284102/" TargetMode="External"/><Relationship Id="rId5" Type="http://schemas.openxmlformats.org/officeDocument/2006/relationships/image" Target="media/image1.png"/><Relationship Id="rId15" Type="http://schemas.openxmlformats.org/officeDocument/2006/relationships/hyperlink" Target="http://viselki.stavrsp.ru/" TargetMode="External"/><Relationship Id="rId10" Type="http://schemas.openxmlformats.org/officeDocument/2006/relationships/hyperlink" Target="http://docs.cntd.ru/document/945036292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docs.cntd.ru/document/945036292" TargetMode="External"/><Relationship Id="rId14" Type="http://schemas.openxmlformats.org/officeDocument/2006/relationships/hyperlink" Target="http://viselki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65CB03-473A-4D78-8196-358878E98F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6</Pages>
  <Words>2212</Words>
  <Characters>12612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Кравцова Екатерина Юрьевна</dc:creator>
  <dc:description/>
  <cp:lastModifiedBy>RePack by Diakov</cp:lastModifiedBy>
  <cp:revision>17</cp:revision>
  <cp:lastPrinted>2022-12-20T06:17:00Z</cp:lastPrinted>
  <dcterms:created xsi:type="dcterms:W3CDTF">2020-04-20T05:18:00Z</dcterms:created>
  <dcterms:modified xsi:type="dcterms:W3CDTF">2022-12-20T06:19:00Z</dcterms:modified>
  <dc:language>ru-RU</dc:language>
</cp:coreProperties>
</file>