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64D" w:rsidRPr="00F15135" w:rsidRDefault="0040164D" w:rsidP="0040164D">
      <w:pPr>
        <w:pStyle w:val="1"/>
        <w:ind w:left="5400" w:hanging="5684"/>
        <w:jc w:val="center"/>
        <w:rPr>
          <w:b w:val="0"/>
          <w:noProof/>
        </w:rPr>
      </w:pPr>
      <w:r w:rsidRPr="00AA05B3">
        <w:rPr>
          <w:noProof/>
          <w:lang w:val="ru-RU" w:eastAsia="ru-RU"/>
        </w:rPr>
        <w:drawing>
          <wp:inline distT="0" distB="0" distL="0" distR="0" wp14:anchorId="65F56D6D" wp14:editId="1373EC68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64D" w:rsidRPr="00AD44BD" w:rsidRDefault="0040164D" w:rsidP="0040164D">
      <w:pPr>
        <w:jc w:val="center"/>
      </w:pPr>
      <w:r w:rsidRPr="00AD44BD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40164D" w:rsidRDefault="0040164D" w:rsidP="0040164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АДМИНИСТРАЦИЯ</w:t>
      </w:r>
    </w:p>
    <w:p w:rsidR="0040164D" w:rsidRPr="002E6FED" w:rsidRDefault="0040164D" w:rsidP="0040164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ВЕРХНИЕ БЕЛОЗЕРКИ</w:t>
      </w:r>
    </w:p>
    <w:p w:rsidR="0040164D" w:rsidRPr="002E6FED" w:rsidRDefault="0040164D" w:rsidP="0040164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40164D" w:rsidRDefault="0040164D" w:rsidP="0040164D">
      <w:pPr>
        <w:pStyle w:val="ConsPlusTitle"/>
        <w:widowControl/>
        <w:tabs>
          <w:tab w:val="center" w:pos="5103"/>
          <w:tab w:val="left" w:pos="6735"/>
        </w:tabs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40164D" w:rsidRPr="007F34C1" w:rsidRDefault="0040164D" w:rsidP="0040164D">
      <w:pPr>
        <w:rPr>
          <w:b/>
          <w:bCs/>
          <w:sz w:val="28"/>
          <w:szCs w:val="28"/>
        </w:rPr>
      </w:pPr>
    </w:p>
    <w:p w:rsidR="0040164D" w:rsidRDefault="0040164D" w:rsidP="0040164D">
      <w:pPr>
        <w:jc w:val="center"/>
        <w:rPr>
          <w:b/>
          <w:bCs/>
          <w:sz w:val="28"/>
          <w:szCs w:val="28"/>
        </w:rPr>
      </w:pPr>
      <w:r w:rsidRPr="00F3375D">
        <w:rPr>
          <w:b/>
          <w:bCs/>
          <w:sz w:val="28"/>
          <w:szCs w:val="28"/>
        </w:rPr>
        <w:t>ПОСТАНОВЛЕНИЕ</w:t>
      </w:r>
      <w:r>
        <w:rPr>
          <w:b/>
          <w:bCs/>
          <w:sz w:val="28"/>
          <w:szCs w:val="28"/>
        </w:rPr>
        <w:t xml:space="preserve"> </w:t>
      </w:r>
    </w:p>
    <w:p w:rsidR="0040164D" w:rsidRDefault="0040164D" w:rsidP="0040164D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от 28 января 2022 года                                                                    </w:t>
      </w:r>
      <w:proofErr w:type="gramStart"/>
      <w:r>
        <w:rPr>
          <w:b/>
          <w:bCs/>
          <w:sz w:val="28"/>
          <w:szCs w:val="28"/>
        </w:rPr>
        <w:t>№  8</w:t>
      </w:r>
      <w:proofErr w:type="gramEnd"/>
      <w:r>
        <w:rPr>
          <w:b/>
          <w:bCs/>
          <w:sz w:val="28"/>
          <w:szCs w:val="28"/>
        </w:rPr>
        <w:t>/1</w:t>
      </w:r>
    </w:p>
    <w:p w:rsidR="0040164D" w:rsidRDefault="0040164D" w:rsidP="0040164D">
      <w:pPr>
        <w:jc w:val="both"/>
        <w:rPr>
          <w:b/>
          <w:bCs/>
          <w:sz w:val="28"/>
          <w:szCs w:val="28"/>
        </w:rPr>
      </w:pPr>
    </w:p>
    <w:p w:rsidR="0040164D" w:rsidRDefault="0040164D" w:rsidP="0040164D">
      <w:pPr>
        <w:pStyle w:val="30"/>
        <w:shd w:val="clear" w:color="auto" w:fill="auto"/>
        <w:spacing w:after="192"/>
        <w:ind w:left="100" w:right="380" w:firstLine="980"/>
        <w:jc w:val="both"/>
      </w:pPr>
      <w:r>
        <w:rPr>
          <w:rStyle w:val="314pt0pt"/>
        </w:rPr>
        <w:t xml:space="preserve">Об </w:t>
      </w:r>
      <w:r>
        <w:rPr>
          <w:color w:val="000000"/>
          <w:lang w:eastAsia="ru-RU" w:bidi="ru-RU"/>
        </w:rPr>
        <w:t>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</w:t>
      </w:r>
      <w:r>
        <w:rPr>
          <w:color w:val="000000"/>
          <w:lang w:eastAsia="ru-RU" w:bidi="ru-RU"/>
        </w:rPr>
        <w:t>д сельского поселения Верхние Белозерки</w:t>
      </w:r>
      <w:r>
        <w:rPr>
          <w:color w:val="000000"/>
          <w:lang w:eastAsia="ru-RU" w:bidi="ru-RU"/>
        </w:rPr>
        <w:t xml:space="preserve"> муниципального района Ставропольский Самарской области</w:t>
      </w:r>
    </w:p>
    <w:p w:rsidR="0040164D" w:rsidRDefault="0040164D" w:rsidP="0040164D">
      <w:pPr>
        <w:pStyle w:val="2"/>
        <w:shd w:val="clear" w:color="auto" w:fill="auto"/>
        <w:spacing w:before="0" w:after="125"/>
        <w:ind w:left="-851" w:right="500" w:firstLine="740"/>
      </w:pPr>
      <w:r>
        <w:rPr>
          <w:color w:val="000000"/>
          <w:lang w:eastAsia="ru-RU" w:bidi="ru-RU"/>
        </w:rPr>
        <w:t xml:space="preserve">В соответствии с частью 2 статьи 35 Федерального закона «О контрактной системе в сфере закупок товаров, работ, услуг для обеспечения государственных и муниципальных нужд», постановлением Правительства Российской Федерации от 20.09.2014 № 963 «Об осуществлении банковского сопровождения контрактов», руководствуясь Уставом сельского поселения </w:t>
      </w:r>
      <w:r>
        <w:rPr>
          <w:color w:val="000000"/>
          <w:lang w:eastAsia="ru-RU" w:bidi="ru-RU"/>
        </w:rPr>
        <w:t xml:space="preserve">Верхние Белозерки </w:t>
      </w:r>
      <w:r>
        <w:rPr>
          <w:color w:val="000000"/>
          <w:lang w:eastAsia="ru-RU" w:bidi="ru-RU"/>
        </w:rPr>
        <w:t>муниципального района Ставропольский Самарской области, администраци</w:t>
      </w:r>
      <w:r>
        <w:rPr>
          <w:color w:val="000000"/>
          <w:lang w:eastAsia="ru-RU" w:bidi="ru-RU"/>
        </w:rPr>
        <w:t>я сельского поселения Верхние Белозерки</w:t>
      </w:r>
    </w:p>
    <w:p w:rsidR="0040164D" w:rsidRDefault="0040164D" w:rsidP="0040164D">
      <w:pPr>
        <w:pStyle w:val="30"/>
        <w:shd w:val="clear" w:color="auto" w:fill="auto"/>
        <w:spacing w:after="161" w:line="260" w:lineRule="exact"/>
      </w:pPr>
      <w:r>
        <w:rPr>
          <w:color w:val="000000"/>
          <w:lang w:eastAsia="ru-RU" w:bidi="ru-RU"/>
        </w:rPr>
        <w:t xml:space="preserve">                                                </w:t>
      </w:r>
      <w:r>
        <w:rPr>
          <w:color w:val="000000"/>
          <w:lang w:eastAsia="ru-RU" w:bidi="ru-RU"/>
        </w:rPr>
        <w:t>ПОСТАНОВЛЯЕТ:</w:t>
      </w:r>
    </w:p>
    <w:p w:rsidR="0040164D" w:rsidRDefault="0040164D" w:rsidP="0040164D">
      <w:pPr>
        <w:pStyle w:val="2"/>
        <w:numPr>
          <w:ilvl w:val="0"/>
          <w:numId w:val="1"/>
        </w:numPr>
        <w:shd w:val="clear" w:color="auto" w:fill="auto"/>
        <w:spacing w:before="0" w:after="0" w:line="331" w:lineRule="exact"/>
        <w:ind w:left="-851" w:right="500" w:firstLine="840"/>
      </w:pPr>
      <w:r>
        <w:rPr>
          <w:color w:val="000000"/>
          <w:lang w:eastAsia="ru-RU" w:bidi="ru-RU"/>
        </w:rPr>
        <w:t xml:space="preserve"> Определить, что банковское сопровождение контрактов, предметом которых являются поставки товаров, выполнение работ, оказание услуг для обеспечения муниципальных нуж</w:t>
      </w:r>
      <w:r>
        <w:rPr>
          <w:color w:val="000000"/>
          <w:lang w:eastAsia="ru-RU" w:bidi="ru-RU"/>
        </w:rPr>
        <w:t>д сельского поселения Верхние Белозерки</w:t>
      </w:r>
      <w:r>
        <w:rPr>
          <w:color w:val="000000"/>
          <w:lang w:eastAsia="ru-RU" w:bidi="ru-RU"/>
        </w:rPr>
        <w:t xml:space="preserve"> муниципального района Ставропольский Самарской области, осуществляется в случаях, если начальная (максимальная) цена контракта либо цена контракта, заключаемого с единственным поставщиком (подрядчиком, исполнителем), превышает:</w:t>
      </w:r>
    </w:p>
    <w:p w:rsidR="0040164D" w:rsidRDefault="0040164D" w:rsidP="0040164D">
      <w:pPr>
        <w:pStyle w:val="2"/>
        <w:numPr>
          <w:ilvl w:val="1"/>
          <w:numId w:val="1"/>
        </w:numPr>
        <w:shd w:val="clear" w:color="auto" w:fill="auto"/>
        <w:spacing w:before="0" w:after="0" w:line="331" w:lineRule="exact"/>
        <w:ind w:left="-851" w:right="500" w:firstLine="1407"/>
      </w:pPr>
      <w:r>
        <w:rPr>
          <w:color w:val="000000"/>
          <w:lang w:eastAsia="ru-RU" w:bidi="ru-RU"/>
        </w:rPr>
        <w:t xml:space="preserve"> 200 млн. (двести миллионов) рублей - в контракте предусматривается банковское сопровождение контракта, заключающееся в проведении банком мониторинга расчетов в рамках исполнения контракта;</w:t>
      </w:r>
    </w:p>
    <w:p w:rsidR="0040164D" w:rsidRDefault="0040164D" w:rsidP="0040164D">
      <w:pPr>
        <w:pStyle w:val="2"/>
        <w:numPr>
          <w:ilvl w:val="1"/>
          <w:numId w:val="1"/>
        </w:numPr>
        <w:shd w:val="clear" w:color="auto" w:fill="auto"/>
        <w:spacing w:before="0" w:after="0" w:line="331" w:lineRule="exact"/>
        <w:ind w:left="-851" w:right="500" w:firstLine="840"/>
      </w:pPr>
      <w:r>
        <w:rPr>
          <w:color w:val="000000"/>
          <w:lang w:eastAsia="ru-RU" w:bidi="ru-RU"/>
        </w:rPr>
        <w:t xml:space="preserve"> 5 млрд. (пять миллиардов) рублей - в контракте предусматривается банковское сопровождение контракта, заключающееся в проведении банком не только мониторинга расчетов в рамках исполнения контракта, но и иных услуг, позволяющих обеспечить соответствие принимаемых товаров, работ (их </w:t>
      </w:r>
      <w:r>
        <w:rPr>
          <w:color w:val="000000"/>
          <w:lang w:eastAsia="ru-RU" w:bidi="ru-RU"/>
        </w:rPr>
        <w:lastRenderedPageBreak/>
        <w:t>результатов), услуг условиям сопровождаемого контракта (расширенное банковское сопровождение).</w:t>
      </w:r>
    </w:p>
    <w:p w:rsidR="0040164D" w:rsidRPr="0040164D" w:rsidRDefault="0040164D" w:rsidP="0040164D">
      <w:pPr>
        <w:pStyle w:val="2"/>
        <w:numPr>
          <w:ilvl w:val="0"/>
          <w:numId w:val="1"/>
        </w:numPr>
        <w:shd w:val="clear" w:color="auto" w:fill="auto"/>
        <w:spacing w:before="0" w:after="0" w:line="322" w:lineRule="exact"/>
        <w:ind w:left="-851" w:right="380" w:firstLine="840"/>
        <w:rPr>
          <w:rStyle w:val="11"/>
          <w:color w:val="auto"/>
          <w:u w:val="none"/>
          <w:shd w:val="clear" w:color="auto" w:fill="auto"/>
          <w:lang w:val="ru-RU" w:bidi="ar-SA"/>
        </w:rPr>
      </w:pPr>
      <w:r>
        <w:rPr>
          <w:color w:val="000000"/>
          <w:lang w:eastAsia="ru-RU" w:bidi="ru-RU"/>
        </w:rPr>
        <w:t xml:space="preserve"> Постановление подлежит официальному опубликованию (обнародованию) в </w:t>
      </w:r>
      <w:proofErr w:type="gramStart"/>
      <w:r>
        <w:rPr>
          <w:color w:val="000000"/>
          <w:lang w:eastAsia="ru-RU" w:bidi="ru-RU"/>
        </w:rPr>
        <w:t>газет</w:t>
      </w:r>
      <w:r>
        <w:rPr>
          <w:color w:val="000000"/>
          <w:lang w:eastAsia="ru-RU" w:bidi="ru-RU"/>
        </w:rPr>
        <w:t>е  «</w:t>
      </w:r>
      <w:proofErr w:type="spellStart"/>
      <w:proofErr w:type="gramEnd"/>
      <w:r>
        <w:rPr>
          <w:color w:val="000000"/>
          <w:lang w:eastAsia="ru-RU" w:bidi="ru-RU"/>
        </w:rPr>
        <w:t>Верхне</w:t>
      </w:r>
      <w:proofErr w:type="spellEnd"/>
      <w:r>
        <w:rPr>
          <w:color w:val="000000"/>
          <w:lang w:eastAsia="ru-RU" w:bidi="ru-RU"/>
        </w:rPr>
        <w:t xml:space="preserve"> Белозерский Вестник</w:t>
      </w:r>
      <w:r>
        <w:rPr>
          <w:color w:val="000000"/>
          <w:lang w:eastAsia="ru-RU" w:bidi="ru-RU"/>
        </w:rPr>
        <w:t>» и на официальном сайте администраци</w:t>
      </w:r>
      <w:r>
        <w:rPr>
          <w:color w:val="000000"/>
          <w:lang w:eastAsia="ru-RU" w:bidi="ru-RU"/>
        </w:rPr>
        <w:t>и сельского поселения Верхние Белозерки</w:t>
      </w:r>
      <w:r>
        <w:rPr>
          <w:color w:val="000000"/>
          <w:lang w:eastAsia="ru-RU" w:bidi="ru-RU"/>
        </w:rPr>
        <w:t xml:space="preserve"> в сети Интернет </w:t>
      </w:r>
      <w:hyperlink r:id="rId6" w:history="1">
        <w:proofErr w:type="spellStart"/>
        <w:r w:rsidRPr="0006206B">
          <w:rPr>
            <w:rStyle w:val="a3"/>
          </w:rPr>
          <w:t>http</w:t>
        </w:r>
        <w:proofErr w:type="spellEnd"/>
        <w:r w:rsidRPr="0006206B">
          <w:rPr>
            <w:rStyle w:val="a3"/>
          </w:rPr>
          <w:t>://v.</w:t>
        </w:r>
        <w:proofErr w:type="spellStart"/>
        <w:r w:rsidRPr="0006206B">
          <w:rPr>
            <w:rStyle w:val="a3"/>
            <w:lang w:val="en-US"/>
          </w:rPr>
          <w:t>belozerki</w:t>
        </w:r>
        <w:proofErr w:type="spellEnd"/>
        <w:r w:rsidRPr="0006206B">
          <w:rPr>
            <w:rStyle w:val="a3"/>
          </w:rPr>
          <w:t>.</w:t>
        </w:r>
        <w:proofErr w:type="spellStart"/>
        <w:r w:rsidRPr="0006206B">
          <w:rPr>
            <w:rStyle w:val="a3"/>
          </w:rPr>
          <w:t>stavrsp</w:t>
        </w:r>
        <w:proofErr w:type="spellEnd"/>
        <w:r w:rsidRPr="0006206B">
          <w:rPr>
            <w:rStyle w:val="a3"/>
          </w:rPr>
          <w:t>.</w:t>
        </w:r>
        <w:proofErr w:type="spellStart"/>
        <w:r w:rsidRPr="0006206B">
          <w:rPr>
            <w:rStyle w:val="a3"/>
            <w:lang w:val="en-US"/>
          </w:rPr>
          <w:t>ru</w:t>
        </w:r>
        <w:proofErr w:type="spellEnd"/>
      </w:hyperlink>
      <w:r w:rsidRPr="007A60EE">
        <w:rPr>
          <w:rStyle w:val="11"/>
          <w:lang w:val="ru-RU"/>
        </w:rPr>
        <w:t>.</w:t>
      </w:r>
    </w:p>
    <w:p w:rsidR="0040164D" w:rsidRPr="00F41748" w:rsidRDefault="0040164D" w:rsidP="0040164D">
      <w:pPr>
        <w:pStyle w:val="a5"/>
        <w:numPr>
          <w:ilvl w:val="0"/>
          <w:numId w:val="1"/>
        </w:numPr>
        <w:spacing w:before="100" w:beforeAutospacing="1" w:after="100" w:afterAutospacing="1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Контроль за настоящем Постановление оста</w:t>
      </w:r>
      <w:bookmarkStart w:id="0" w:name="_GoBack"/>
      <w:bookmarkEnd w:id="0"/>
      <w:r>
        <w:rPr>
          <w:sz w:val="28"/>
          <w:szCs w:val="28"/>
        </w:rPr>
        <w:t>вляю за собой.</w:t>
      </w:r>
    </w:p>
    <w:p w:rsidR="0040164D" w:rsidRPr="0040164D" w:rsidRDefault="0040164D" w:rsidP="0040164D">
      <w:pPr>
        <w:pStyle w:val="2"/>
        <w:shd w:val="clear" w:color="auto" w:fill="auto"/>
        <w:spacing w:before="0" w:after="0" w:line="322" w:lineRule="exact"/>
        <w:ind w:left="556" w:right="380"/>
        <w:rPr>
          <w:rStyle w:val="11"/>
          <w:color w:val="auto"/>
          <w:u w:val="none"/>
          <w:shd w:val="clear" w:color="auto" w:fill="auto"/>
          <w:lang w:val="ru-RU" w:bidi="ar-SA"/>
        </w:rPr>
      </w:pPr>
    </w:p>
    <w:p w:rsidR="0040164D" w:rsidRDefault="0040164D" w:rsidP="0040164D">
      <w:pPr>
        <w:pStyle w:val="2"/>
        <w:shd w:val="clear" w:color="auto" w:fill="auto"/>
        <w:spacing w:before="0" w:after="0" w:line="322" w:lineRule="exact"/>
        <w:ind w:left="-284" w:right="380"/>
        <w:rPr>
          <w:rStyle w:val="11"/>
          <w:lang w:val="ru-RU"/>
        </w:rPr>
      </w:pPr>
    </w:p>
    <w:p w:rsidR="0040164D" w:rsidRPr="0040164D" w:rsidRDefault="0040164D" w:rsidP="0040164D">
      <w:pPr>
        <w:pStyle w:val="2"/>
        <w:shd w:val="clear" w:color="auto" w:fill="auto"/>
        <w:spacing w:before="0" w:after="0" w:line="322" w:lineRule="exact"/>
        <w:ind w:left="-284" w:right="380"/>
      </w:pPr>
      <w:r w:rsidRPr="0040164D">
        <w:rPr>
          <w:rStyle w:val="11"/>
          <w:u w:val="none"/>
          <w:lang w:val="ru-RU"/>
        </w:rPr>
        <w:t>Глава сельского посе</w:t>
      </w:r>
      <w:r>
        <w:rPr>
          <w:rStyle w:val="11"/>
          <w:u w:val="none"/>
          <w:lang w:val="ru-RU"/>
        </w:rPr>
        <w:t>ле</w:t>
      </w:r>
      <w:r w:rsidRPr="0040164D">
        <w:rPr>
          <w:rStyle w:val="11"/>
          <w:u w:val="none"/>
          <w:lang w:val="ru-RU"/>
        </w:rPr>
        <w:t xml:space="preserve">ния Верхние Белозерки                                     </w:t>
      </w:r>
      <w:proofErr w:type="spellStart"/>
      <w:r w:rsidRPr="0040164D">
        <w:rPr>
          <w:rStyle w:val="11"/>
          <w:u w:val="none"/>
          <w:lang w:val="ru-RU"/>
        </w:rPr>
        <w:t>А.Л</w:t>
      </w:r>
      <w:proofErr w:type="spellEnd"/>
      <w:r w:rsidRPr="0040164D">
        <w:rPr>
          <w:rStyle w:val="11"/>
          <w:u w:val="none"/>
          <w:lang w:val="ru-RU"/>
        </w:rPr>
        <w:t xml:space="preserve">. </w:t>
      </w:r>
      <w:proofErr w:type="spellStart"/>
      <w:r w:rsidRPr="0040164D">
        <w:rPr>
          <w:rStyle w:val="11"/>
          <w:u w:val="none"/>
          <w:lang w:val="ru-RU"/>
        </w:rPr>
        <w:t>Моторин</w:t>
      </w:r>
      <w:proofErr w:type="spellEnd"/>
    </w:p>
    <w:p w:rsidR="009B3F6C" w:rsidRDefault="009B3F6C"/>
    <w:sectPr w:rsidR="009B3F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C39F3"/>
    <w:multiLevelType w:val="multilevel"/>
    <w:tmpl w:val="D968288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6"/>
        <w:szCs w:val="26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6"/>
        <w:szCs w:val="26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6ABE4C1D"/>
    <w:multiLevelType w:val="multilevel"/>
    <w:tmpl w:val="4D1ED7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35" w:hanging="61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64D"/>
    <w:rsid w:val="0040164D"/>
    <w:rsid w:val="009B3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6F0F67-FD32-4AF5-9AA5-9CB137561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164D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40164D"/>
    <w:pPr>
      <w:keepNext/>
      <w:widowControl/>
      <w:suppressAutoHyphens w:val="0"/>
      <w:outlineLvl w:val="0"/>
    </w:pPr>
    <w:rPr>
      <w:rFonts w:ascii="Calibri" w:eastAsia="Times New Roman" w:hAnsi="Calibri"/>
      <w:b/>
      <w:bCs/>
      <w:kern w:val="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0164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qFormat/>
    <w:rsid w:val="0040164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Hyperlink"/>
    <w:basedOn w:val="a0"/>
    <w:rsid w:val="0040164D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40164D"/>
    <w:rPr>
      <w:rFonts w:ascii="Times New Roman" w:eastAsia="Times New Roman" w:hAnsi="Times New Roman" w:cs="Times New Roman"/>
      <w:b/>
      <w:bCs/>
      <w:spacing w:val="4"/>
      <w:sz w:val="26"/>
      <w:szCs w:val="26"/>
      <w:shd w:val="clear" w:color="auto" w:fill="FFFFFF"/>
    </w:rPr>
  </w:style>
  <w:style w:type="character" w:customStyle="1" w:styleId="314pt0pt">
    <w:name w:val="Основной текст (3) + 14 pt;Интервал 0 pt"/>
    <w:basedOn w:val="3"/>
    <w:rsid w:val="0040164D"/>
    <w:rPr>
      <w:rFonts w:ascii="Times New Roman" w:eastAsia="Times New Roman" w:hAnsi="Times New Roman" w:cs="Times New Roman"/>
      <w:b/>
      <w:bCs/>
      <w:color w:val="000000"/>
      <w:spacing w:val="3"/>
      <w:w w:val="100"/>
      <w:position w:val="0"/>
      <w:sz w:val="28"/>
      <w:szCs w:val="28"/>
      <w:shd w:val="clear" w:color="auto" w:fill="FFFFFF"/>
      <w:lang w:val="ru-RU" w:eastAsia="ru-RU" w:bidi="ru-RU"/>
    </w:rPr>
  </w:style>
  <w:style w:type="character" w:customStyle="1" w:styleId="a4">
    <w:name w:val="Основной текст_"/>
    <w:basedOn w:val="a0"/>
    <w:link w:val="2"/>
    <w:rsid w:val="0040164D"/>
    <w:rPr>
      <w:rFonts w:ascii="Times New Roman" w:eastAsia="Times New Roman" w:hAnsi="Times New Roman" w:cs="Times New Roman"/>
      <w:spacing w:val="3"/>
      <w:sz w:val="26"/>
      <w:szCs w:val="26"/>
      <w:shd w:val="clear" w:color="auto" w:fill="FFFFFF"/>
    </w:rPr>
  </w:style>
  <w:style w:type="character" w:customStyle="1" w:styleId="11">
    <w:name w:val="Основной текст1"/>
    <w:basedOn w:val="a4"/>
    <w:rsid w:val="0040164D"/>
    <w:rPr>
      <w:rFonts w:ascii="Times New Roman" w:eastAsia="Times New Roman" w:hAnsi="Times New Roman" w:cs="Times New Roman"/>
      <w:color w:val="000000"/>
      <w:spacing w:val="3"/>
      <w:w w:val="100"/>
      <w:position w:val="0"/>
      <w:sz w:val="26"/>
      <w:szCs w:val="26"/>
      <w:u w:val="single"/>
      <w:shd w:val="clear" w:color="auto" w:fill="FFFFFF"/>
      <w:lang w:val="en-US" w:eastAsia="en-US" w:bidi="en-US"/>
    </w:rPr>
  </w:style>
  <w:style w:type="paragraph" w:customStyle="1" w:styleId="30">
    <w:name w:val="Основной текст (3)"/>
    <w:basedOn w:val="a"/>
    <w:link w:val="3"/>
    <w:rsid w:val="0040164D"/>
    <w:pPr>
      <w:shd w:val="clear" w:color="auto" w:fill="FFFFFF"/>
      <w:suppressAutoHyphens w:val="0"/>
      <w:spacing w:after="180" w:line="355" w:lineRule="exact"/>
    </w:pPr>
    <w:rPr>
      <w:rFonts w:eastAsia="Times New Roman"/>
      <w:b/>
      <w:bCs/>
      <w:spacing w:val="4"/>
      <w:kern w:val="0"/>
      <w:sz w:val="26"/>
      <w:szCs w:val="26"/>
    </w:rPr>
  </w:style>
  <w:style w:type="paragraph" w:customStyle="1" w:styleId="2">
    <w:name w:val="Основной текст2"/>
    <w:basedOn w:val="a"/>
    <w:link w:val="a4"/>
    <w:rsid w:val="0040164D"/>
    <w:pPr>
      <w:shd w:val="clear" w:color="auto" w:fill="FFFFFF"/>
      <w:suppressAutoHyphens w:val="0"/>
      <w:spacing w:before="180" w:after="60" w:line="341" w:lineRule="exact"/>
      <w:jc w:val="both"/>
    </w:pPr>
    <w:rPr>
      <w:rFonts w:eastAsia="Times New Roman"/>
      <w:spacing w:val="3"/>
      <w:kern w:val="0"/>
      <w:sz w:val="26"/>
      <w:szCs w:val="26"/>
    </w:rPr>
  </w:style>
  <w:style w:type="paragraph" w:styleId="a5">
    <w:name w:val="List Paragraph"/>
    <w:basedOn w:val="a"/>
    <w:uiPriority w:val="34"/>
    <w:qFormat/>
    <w:rsid w:val="0040164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40164D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0164D"/>
    <w:rPr>
      <w:rFonts w:ascii="Segoe UI" w:eastAsia="Arial Unicode MS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394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2022-06-27T07:41:00Z</cp:lastPrinted>
  <dcterms:created xsi:type="dcterms:W3CDTF">2022-06-27T07:32:00Z</dcterms:created>
  <dcterms:modified xsi:type="dcterms:W3CDTF">2022-06-27T07:42:00Z</dcterms:modified>
</cp:coreProperties>
</file>