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6610D1">
        <w:rPr>
          <w:b/>
        </w:rPr>
        <w:t xml:space="preserve">                  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6610D1" w:rsidRDefault="006610D1" w:rsidP="006610D1">
      <w:pPr>
        <w:jc w:val="both"/>
        <w:rPr>
          <w:b/>
        </w:rPr>
      </w:pPr>
      <w:r>
        <w:rPr>
          <w:b/>
        </w:rPr>
        <w:t>от 2 октября 2018 года                                                                          № 40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 xml:space="preserve">Самарская область, муниципальный район Ставропольский, сельское поселение Верхние Белозерки, поселок Висла, улица Совхозная, участок № 12/2,  классификатору видов разрешенного использования земельных  участков» </w:t>
      </w:r>
      <w:proofErr w:type="gramEnd"/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</w:t>
      </w:r>
      <w:proofErr w:type="gramStart"/>
      <w:r>
        <w:rPr>
          <w:rStyle w:val="apple-converted-space"/>
          <w:shd w:val="clear" w:color="auto" w:fill="FFFFFF"/>
        </w:rPr>
        <w:t>,П</w:t>
      </w:r>
      <w:proofErr w:type="gramEnd"/>
      <w:r>
        <w:rPr>
          <w:rStyle w:val="apple-converted-space"/>
          <w:shd w:val="clear" w:color="auto" w:fill="FFFFFF"/>
        </w:rPr>
        <w:t>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</w:t>
      </w:r>
      <w:proofErr w:type="spellStart"/>
      <w:r>
        <w:rPr>
          <w:rStyle w:val="apple-converted-space"/>
          <w:shd w:val="clear" w:color="auto" w:fill="FFFFFF"/>
        </w:rPr>
        <w:t>далее-Правила</w:t>
      </w:r>
      <w:proofErr w:type="spellEnd"/>
      <w:r>
        <w:rPr>
          <w:rStyle w:val="apple-converted-space"/>
          <w:shd w:val="clear" w:color="auto" w:fill="FFFFFF"/>
        </w:rPr>
        <w:t xml:space="preserve">), утвержденными решением Собрания представителей  сельского поселения </w:t>
      </w:r>
      <w:proofErr w:type="gramStart"/>
      <w:r>
        <w:rPr>
          <w:rStyle w:val="apple-converted-space"/>
          <w:shd w:val="clear" w:color="auto" w:fill="FFFFFF"/>
        </w:rPr>
        <w:t>Верхние Белозерки муниципального района Ставропольский Самарской области,  рассмотрев заявление гр. Калинкина Николая Никитовича от 24.09.2018г</w:t>
      </w:r>
      <w:proofErr w:type="gramEnd"/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 xml:space="preserve">. Установить соответствующее разрешенное использование земельного участка с кадастровым номером 63:32:1001002:5179 общей площадью 568 кв.м.  расположенного по адресу: Самарская область, муниципальный район Ставропольский, сельское поселение Верхние Белозерки, поселок Висла, улица Совхозная, участок № 12/2 вид разрешенного использования – для приусадебного участка,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F5822">
        <w:rPr>
          <w:rStyle w:val="apple-converted-space"/>
          <w:shd w:val="clear" w:color="auto" w:fill="FFFFFF"/>
        </w:rPr>
        <w:t>ин</w:t>
      </w:r>
      <w:proofErr w:type="gramEnd"/>
      <w:r w:rsidR="003F5822">
        <w:rPr>
          <w:rStyle w:val="apple-converted-space"/>
          <w:shd w:val="clear" w:color="auto" w:fill="FFFFFF"/>
        </w:rPr>
        <w:t>дивидуальная жилая застройка</w:t>
      </w:r>
      <w:r>
        <w:rPr>
          <w:rStyle w:val="apple-converted-space"/>
          <w:shd w:val="clear" w:color="auto" w:fill="FFFFFF"/>
        </w:rPr>
        <w:t xml:space="preserve">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Pr="003F3287" w:rsidRDefault="00065842" w:rsidP="00065842">
      <w:pPr>
        <w:jc w:val="both"/>
      </w:pP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3531C0"/>
    <w:rsid w:val="003F5822"/>
    <w:rsid w:val="006610D1"/>
    <w:rsid w:val="009A2CF8"/>
    <w:rsid w:val="00E81D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421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cp:lastPrinted>2018-10-02T04:06:00Z</cp:lastPrinted>
  <dcterms:created xsi:type="dcterms:W3CDTF">2018-09-24T09:25:00Z</dcterms:created>
  <dcterms:modified xsi:type="dcterms:W3CDTF">2018-10-02T04:06:00Z</dcterms:modified>
</cp:coreProperties>
</file>