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2B" w:rsidRDefault="00AB362B" w:rsidP="00AB362B">
      <w:pPr>
        <w:autoSpaceDE w:val="0"/>
        <w:spacing w:after="0"/>
        <w:jc w:val="center"/>
      </w:pPr>
      <w:r>
        <w:rPr>
          <w:noProof/>
        </w:rPr>
        <w:drawing>
          <wp:inline distT="0" distB="0" distL="0" distR="0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2B" w:rsidRDefault="00AB362B" w:rsidP="00AB362B">
      <w:pPr>
        <w:autoSpaceDE w:val="0"/>
        <w:spacing w:after="0"/>
        <w:jc w:val="center"/>
      </w:pPr>
      <w:r>
        <w:t>Российская Федерация</w:t>
      </w:r>
    </w:p>
    <w:p w:rsidR="00AB362B" w:rsidRDefault="00AB362B" w:rsidP="00AB362B">
      <w:pPr>
        <w:autoSpaceDE w:val="0"/>
        <w:spacing w:after="0"/>
        <w:jc w:val="center"/>
      </w:pPr>
      <w:r>
        <w:t>Самарская область</w:t>
      </w:r>
    </w:p>
    <w:p w:rsidR="00AB362B" w:rsidRDefault="00AB362B" w:rsidP="00AB362B">
      <w:pPr>
        <w:autoSpaceDE w:val="0"/>
        <w:spacing w:after="0"/>
        <w:jc w:val="center"/>
      </w:pP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 xml:space="preserve">АДМИНИСТРАЦИЯ СЕЛЬСКОГО ПОСЕЛЕНИЯ </w:t>
      </w:r>
      <w:r w:rsidR="00CC701D">
        <w:t>ВЕРХНИЕ БЕЛОЗЕРКИ</w:t>
      </w: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B362B" w:rsidRDefault="00AB362B" w:rsidP="00AB362B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AB362B" w:rsidRDefault="00AB362B" w:rsidP="00AB362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7382E" w:rsidRDefault="00B7382E" w:rsidP="00AB362B">
      <w:pPr>
        <w:spacing w:after="0"/>
        <w:jc w:val="center"/>
        <w:rPr>
          <w:b/>
          <w:sz w:val="36"/>
          <w:szCs w:val="36"/>
        </w:rPr>
      </w:pPr>
    </w:p>
    <w:p w:rsidR="00AB362B" w:rsidRDefault="00B66D8B" w:rsidP="00AB362B">
      <w:pPr>
        <w:autoSpaceDE w:val="0"/>
        <w:spacing w:after="0"/>
      </w:pPr>
      <w:r>
        <w:t xml:space="preserve">от  </w:t>
      </w:r>
      <w:r w:rsidR="00465EEE">
        <w:t>05.02.</w:t>
      </w:r>
      <w:r w:rsidR="00B7382E">
        <w:t>2015 г.</w:t>
      </w:r>
      <w:r w:rsidR="00B7382E">
        <w:tab/>
      </w:r>
      <w:r w:rsidR="00B7382E">
        <w:tab/>
      </w:r>
      <w:r w:rsidR="00B7382E">
        <w:tab/>
      </w:r>
      <w:r w:rsidR="00B7382E">
        <w:tab/>
      </w:r>
      <w:r w:rsidR="00B7382E">
        <w:tab/>
      </w:r>
      <w:r w:rsidR="00B7382E">
        <w:tab/>
      </w:r>
      <w:r w:rsidR="00B7382E">
        <w:tab/>
      </w:r>
      <w:r w:rsidR="00B7382E">
        <w:tab/>
      </w:r>
      <w:r w:rsidR="00465EEE">
        <w:t xml:space="preserve">                              </w:t>
      </w:r>
      <w:bookmarkStart w:id="0" w:name="_GoBack"/>
      <w:bookmarkEnd w:id="0"/>
      <w:r w:rsidR="00B7382E">
        <w:t xml:space="preserve"> </w:t>
      </w:r>
      <w:r>
        <w:t>№</w:t>
      </w:r>
      <w:r w:rsidR="00465EEE">
        <w:t xml:space="preserve"> 4</w:t>
      </w:r>
    </w:p>
    <w:p w:rsidR="00B7382E" w:rsidRPr="00CC701D" w:rsidRDefault="00B7382E" w:rsidP="00AB362B">
      <w:pPr>
        <w:autoSpaceDE w:val="0"/>
        <w:spacing w:after="0"/>
      </w:pPr>
    </w:p>
    <w:p w:rsidR="00AB362B" w:rsidRDefault="00AB362B" w:rsidP="00AB362B">
      <w:pPr>
        <w:autoSpaceDE w:val="0"/>
        <w:spacing w:after="0"/>
        <w:rPr>
          <w:rFonts w:cs="Calibri"/>
          <w:b/>
        </w:rPr>
      </w:pPr>
    </w:p>
    <w:p w:rsidR="00AB362B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</w:t>
      </w:r>
      <w:r w:rsidR="00BD2042">
        <w:rPr>
          <w:rFonts w:ascii="Times New Roman" w:hAnsi="Times New Roman" w:cs="Times New Roman"/>
          <w:sz w:val="26"/>
          <w:szCs w:val="26"/>
        </w:rPr>
        <w:t>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1840DD">
        <w:rPr>
          <w:rFonts w:ascii="Times New Roman" w:hAnsi="Times New Roman" w:cs="Times New Roman"/>
          <w:sz w:val="26"/>
          <w:szCs w:val="26"/>
        </w:rPr>
        <w:t xml:space="preserve">ельского </w:t>
      </w:r>
      <w:proofErr w:type="gramStart"/>
      <w:r w:rsidR="001840DD"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CC701D"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 w:rsidR="00CC701D">
        <w:rPr>
          <w:rFonts w:ascii="Times New Roman" w:hAnsi="Times New Roman" w:cs="Times New Roman"/>
          <w:sz w:val="26"/>
          <w:szCs w:val="26"/>
        </w:rPr>
        <w:t xml:space="preserve"> Белозерки</w:t>
      </w:r>
      <w:r w:rsidR="001840DD">
        <w:rPr>
          <w:rFonts w:ascii="Times New Roman" w:hAnsi="Times New Roman" w:cs="Times New Roman"/>
          <w:sz w:val="26"/>
          <w:szCs w:val="26"/>
        </w:rPr>
        <w:t xml:space="preserve">  мун</w:t>
      </w:r>
      <w:r>
        <w:rPr>
          <w:rFonts w:ascii="Times New Roman" w:hAnsi="Times New Roman" w:cs="Times New Roman"/>
          <w:sz w:val="26"/>
          <w:szCs w:val="26"/>
        </w:rPr>
        <w:t>иципального района Ставропольский Самарской области</w:t>
      </w:r>
      <w:r w:rsidR="00BD2042">
        <w:rPr>
          <w:rFonts w:ascii="Times New Roman" w:hAnsi="Times New Roman" w:cs="Times New Roman"/>
          <w:sz w:val="26"/>
          <w:szCs w:val="26"/>
        </w:rPr>
        <w:t>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181369" w:rsidRPr="00CC701D" w:rsidRDefault="00181369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B362B" w:rsidRPr="00181369" w:rsidRDefault="00181369" w:rsidP="00B7382E">
      <w:pPr>
        <w:pStyle w:val="ConsPlusNormal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362B" w:rsidRPr="00B66D8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пунктом 7 Порядка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 в 2015 году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субсидий за счет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местного бюджета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гражданам, ведущим личное подсобное хозяйство на территории сельского поселения </w:t>
      </w:r>
      <w:r w:rsidRPr="00181369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r>
        <w:rPr>
          <w:rFonts w:ascii="Times New Roman" w:eastAsia="Times New Roman" w:hAnsi="Times New Roman" w:cs="Times New Roman"/>
          <w:sz w:val="24"/>
          <w:szCs w:val="24"/>
        </w:rPr>
        <w:t>, администрация сельского поселения Верхние Белозерки муниципального района Ставропольский Самарской области постановляет</w:t>
      </w:r>
      <w:r w:rsidR="00AB362B" w:rsidRPr="00181369">
        <w:rPr>
          <w:rFonts w:ascii="Times New Roman" w:hAnsi="Times New Roman" w:cs="Times New Roman"/>
          <w:sz w:val="24"/>
          <w:szCs w:val="24"/>
        </w:rPr>
        <w:t>:</w:t>
      </w:r>
    </w:p>
    <w:p w:rsidR="00AB362B" w:rsidRPr="00B66D8B" w:rsidRDefault="00AB362B" w:rsidP="00B7382E">
      <w:pPr>
        <w:pStyle w:val="ConsPlusTitle"/>
        <w:widowControl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Утвердить ставку расчета размера субсидии для граждан, ведущих личное подсобное хозяйство в связи с производством сельскохозяйственной продукции в части расходов на содержание крупного рогатого скота в 2015 году в размере 1550 руб. 00 </w:t>
      </w:r>
      <w:proofErr w:type="gramStart"/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коп.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</w:t>
      </w:r>
      <w:r w:rsidR="00B7382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</w:t>
      </w:r>
      <w:r w:rsidR="00B7382E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CC701D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>Глава  сельского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C701D" w:rsidRPr="00B66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района Ставропольский</w:t>
      </w:r>
      <w:r w:rsidRPr="00B66D8B">
        <w:rPr>
          <w:rFonts w:ascii="Times New Roman" w:hAnsi="Times New Roman" w:cs="Times New Roman"/>
          <w:sz w:val="24"/>
          <w:szCs w:val="24"/>
        </w:rPr>
        <w:tab/>
      </w:r>
      <w:r w:rsidRPr="00B66D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CC701D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CC701D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spacing w:after="0"/>
        <w:ind w:firstLine="42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9475F" w:rsidRDefault="00F9475F" w:rsidP="00AB362B">
      <w:pPr>
        <w:spacing w:after="0"/>
      </w:pPr>
    </w:p>
    <w:sectPr w:rsidR="00F9475F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2B"/>
    <w:rsid w:val="00181369"/>
    <w:rsid w:val="001840DD"/>
    <w:rsid w:val="00246778"/>
    <w:rsid w:val="00465EEE"/>
    <w:rsid w:val="00AB362B"/>
    <w:rsid w:val="00B66D8B"/>
    <w:rsid w:val="00B7382E"/>
    <w:rsid w:val="00BA137E"/>
    <w:rsid w:val="00BD2042"/>
    <w:rsid w:val="00CC701D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FC037-CA88-4083-962E-380A9B84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36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2015-03-02T05:17:00Z</cp:lastPrinted>
  <dcterms:created xsi:type="dcterms:W3CDTF">2015-02-11T03:39:00Z</dcterms:created>
  <dcterms:modified xsi:type="dcterms:W3CDTF">2015-03-10T06:50:00Z</dcterms:modified>
</cp:coreProperties>
</file>