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F9" w:rsidRPr="00946180" w:rsidRDefault="00D307F9" w:rsidP="00D307F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81735" cy="101790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50B">
        <w:rPr>
          <w:noProof/>
          <w:sz w:val="24"/>
          <w:szCs w:val="24"/>
        </w:rPr>
        <w:t xml:space="preserve">    </w:t>
      </w:r>
    </w:p>
    <w:p w:rsidR="00D307F9" w:rsidRPr="00D307F9" w:rsidRDefault="00D307F9" w:rsidP="00D307F9">
      <w:pPr>
        <w:pStyle w:val="a5"/>
        <w:jc w:val="center"/>
        <w:rPr>
          <w:rFonts w:ascii="Times New Roman" w:hAnsi="Times New Roman" w:cs="Times New Roman"/>
        </w:rPr>
      </w:pPr>
      <w:r w:rsidRPr="00D307F9">
        <w:rPr>
          <w:rFonts w:ascii="Times New Roman" w:hAnsi="Times New Roman" w:cs="Times New Roman"/>
        </w:rPr>
        <w:t>Российская Федерация</w:t>
      </w:r>
    </w:p>
    <w:p w:rsidR="00D307F9" w:rsidRPr="00D307F9" w:rsidRDefault="00D307F9" w:rsidP="00D307F9">
      <w:pPr>
        <w:pStyle w:val="a5"/>
        <w:jc w:val="center"/>
        <w:rPr>
          <w:rFonts w:ascii="Times New Roman" w:hAnsi="Times New Roman" w:cs="Times New Roman"/>
        </w:rPr>
      </w:pPr>
      <w:r w:rsidRPr="00D307F9">
        <w:rPr>
          <w:rFonts w:ascii="Times New Roman" w:hAnsi="Times New Roman" w:cs="Times New Roman"/>
        </w:rPr>
        <w:t>Самарская область</w:t>
      </w:r>
    </w:p>
    <w:p w:rsidR="00D307F9" w:rsidRPr="00D307F9" w:rsidRDefault="00D307F9" w:rsidP="00D307F9">
      <w:pPr>
        <w:pStyle w:val="a5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D307F9" w:rsidRPr="00D307F9" w:rsidRDefault="00D307F9" w:rsidP="00D307F9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07F9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D307F9" w:rsidRPr="00D307F9" w:rsidRDefault="00D307F9" w:rsidP="00D307F9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D307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Pr="00D307F9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ВЕРХНИЕ БЕЛОЗЕРКИ</w:t>
      </w:r>
      <w:proofErr w:type="gramEnd"/>
    </w:p>
    <w:p w:rsidR="00D307F9" w:rsidRPr="00D307F9" w:rsidRDefault="00D307F9" w:rsidP="00D307F9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07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 w:rsidRPr="00D307F9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СТАВРОПОЛЬСКИЙ</w:t>
      </w:r>
    </w:p>
    <w:p w:rsidR="00D307F9" w:rsidRPr="00D307F9" w:rsidRDefault="00D307F9" w:rsidP="00D307F9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07F9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D307F9" w:rsidRPr="00D307F9" w:rsidRDefault="00D307F9" w:rsidP="00D30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F9" w:rsidRPr="00D307F9" w:rsidRDefault="00D307F9" w:rsidP="00D307F9">
      <w:pPr>
        <w:jc w:val="center"/>
        <w:outlineLvl w:val="0"/>
        <w:rPr>
          <w:rFonts w:ascii="Times New Roman" w:hAnsi="Times New Roman" w:cs="Times New Roman"/>
          <w:b/>
        </w:rPr>
      </w:pPr>
      <w:r w:rsidRPr="00D307F9">
        <w:rPr>
          <w:rFonts w:ascii="Times New Roman" w:hAnsi="Times New Roman" w:cs="Times New Roman"/>
          <w:b/>
        </w:rPr>
        <w:t>ПОСТАНОВЛЕНИЕ</w:t>
      </w:r>
    </w:p>
    <w:p w:rsidR="00D307F9" w:rsidRDefault="0039150B" w:rsidP="00D307F9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25 апреля </w:t>
      </w:r>
      <w:r w:rsidR="00D307F9" w:rsidRPr="00D307F9">
        <w:rPr>
          <w:rFonts w:ascii="Times New Roman" w:hAnsi="Times New Roman" w:cs="Times New Roman"/>
          <w:b/>
        </w:rPr>
        <w:t xml:space="preserve">2018 года                                            </w:t>
      </w:r>
      <w:r w:rsidR="00D307F9">
        <w:rPr>
          <w:rFonts w:ascii="Times New Roman" w:hAnsi="Times New Roman" w:cs="Times New Roman"/>
          <w:b/>
        </w:rPr>
        <w:t xml:space="preserve">                         </w:t>
      </w:r>
      <w:r w:rsidR="00D307F9" w:rsidRPr="00D307F9">
        <w:rPr>
          <w:rFonts w:ascii="Times New Roman" w:hAnsi="Times New Roman" w:cs="Times New Roman"/>
          <w:b/>
        </w:rPr>
        <w:t xml:space="preserve">                                   №</w:t>
      </w:r>
      <w:r>
        <w:rPr>
          <w:rFonts w:ascii="Times New Roman" w:hAnsi="Times New Roman" w:cs="Times New Roman"/>
          <w:b/>
        </w:rPr>
        <w:t xml:space="preserve"> 14</w:t>
      </w:r>
    </w:p>
    <w:p w:rsidR="00D307F9" w:rsidRPr="00D307F9" w:rsidRDefault="00D307F9" w:rsidP="00D307F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07F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по присвоению, изменению и упразднению адресов объектов недвижимости</w:t>
      </w:r>
    </w:p>
    <w:p w:rsidR="00D307F9" w:rsidRDefault="00D307F9" w:rsidP="00D307F9">
      <w:pPr>
        <w:pStyle w:val="30"/>
        <w:shd w:val="clear" w:color="auto" w:fill="auto"/>
        <w:tabs>
          <w:tab w:val="left" w:pos="7187"/>
          <w:tab w:val="left" w:pos="7749"/>
        </w:tabs>
        <w:spacing w:before="0" w:after="0" w:line="326" w:lineRule="exact"/>
        <w:ind w:left="40" w:right="20" w:firstLine="540"/>
        <w:jc w:val="both"/>
      </w:pPr>
    </w:p>
    <w:p w:rsidR="00D307F9" w:rsidRDefault="00D307F9" w:rsidP="00D307F9">
      <w:pPr>
        <w:pStyle w:val="30"/>
        <w:shd w:val="clear" w:color="auto" w:fill="auto"/>
        <w:tabs>
          <w:tab w:val="left" w:pos="7187"/>
          <w:tab w:val="left" w:pos="7749"/>
        </w:tabs>
        <w:spacing w:before="0" w:after="0" w:line="326" w:lineRule="exact"/>
        <w:ind w:left="40" w:right="20" w:firstLine="54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02.05.2006 № 59-ФЗ «О порядке рассмотрения обращения граждан Российской Федерации»,</w:t>
      </w:r>
      <w:r w:rsidR="0061229D">
        <w:t xml:space="preserve"> Постановлением Правительства РФ от 19.11.2014 № 1221 «Об утверждении Правил присвоения, изменения и аннулирования адресов» (далее Правила)</w:t>
      </w:r>
      <w:r>
        <w:t xml:space="preserve"> Уставом сельского поселения Верхние Белозерки:</w:t>
      </w:r>
    </w:p>
    <w:p w:rsidR="00D307F9" w:rsidRDefault="00D307F9" w:rsidP="00D307F9">
      <w:pPr>
        <w:pStyle w:val="30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0"/>
        <w:ind w:left="40" w:right="20" w:firstLine="540"/>
        <w:jc w:val="both"/>
      </w:pPr>
      <w:r>
        <w:t>Утвердить прилагаемый административный регламент по предоставлению администрацией сельского поселения Верхние Белозерки муниципальной услуги по присвоению, изменению и упразднению адресов объектов недвижимости.</w:t>
      </w:r>
    </w:p>
    <w:p w:rsidR="00D307F9" w:rsidRPr="00D307F9" w:rsidRDefault="00D307F9" w:rsidP="00D307F9">
      <w:pPr>
        <w:pStyle w:val="30"/>
        <w:shd w:val="clear" w:color="auto" w:fill="auto"/>
        <w:spacing w:before="0" w:after="0"/>
        <w:ind w:left="40" w:right="20" w:firstLine="720"/>
      </w:pPr>
      <w:r>
        <w:t>2.</w:t>
      </w:r>
      <w:r w:rsidR="0061229D">
        <w:t xml:space="preserve"> </w:t>
      </w:r>
      <w:r>
        <w:t>Опубликовать настоящий административный регламент в районной газете</w:t>
      </w:r>
      <w:r w:rsidR="0061229D">
        <w:t xml:space="preserve"> </w:t>
      </w:r>
      <w:r>
        <w:t xml:space="preserve">«Ставрополь-на-Волге». Опубликовать на официальном сайте сельского поселения </w:t>
      </w:r>
      <w:r>
        <w:rPr>
          <w:lang w:val="en-US"/>
        </w:rPr>
        <w:t>www</w:t>
      </w:r>
      <w:r w:rsidRPr="00D307F9">
        <w:t>.</w:t>
      </w:r>
      <w:r>
        <w:rPr>
          <w:lang w:val="en-US"/>
        </w:rPr>
        <w:t>v</w:t>
      </w:r>
      <w:r w:rsidRPr="00D307F9">
        <w:t>.</w:t>
      </w:r>
      <w:proofErr w:type="spellStart"/>
      <w:r>
        <w:rPr>
          <w:lang w:val="en-US"/>
        </w:rPr>
        <w:t>belozerki</w:t>
      </w:r>
      <w:proofErr w:type="spellEnd"/>
      <w:r w:rsidRPr="00D307F9">
        <w:t>.</w:t>
      </w:r>
      <w:proofErr w:type="spellStart"/>
      <w:r>
        <w:rPr>
          <w:lang w:val="en-US"/>
        </w:rPr>
        <w:t>stavrsp</w:t>
      </w:r>
      <w:proofErr w:type="spellEnd"/>
      <w:r w:rsidRPr="00D307F9">
        <w:t>.</w:t>
      </w:r>
      <w:proofErr w:type="spellStart"/>
      <w:r>
        <w:rPr>
          <w:lang w:val="en-US"/>
        </w:rPr>
        <w:t>ru</w:t>
      </w:r>
      <w:proofErr w:type="spellEnd"/>
    </w:p>
    <w:p w:rsidR="00D307F9" w:rsidRPr="00D307F9" w:rsidRDefault="00D307F9" w:rsidP="00D307F9">
      <w:pPr>
        <w:pStyle w:val="30"/>
        <w:shd w:val="clear" w:color="auto" w:fill="auto"/>
        <w:tabs>
          <w:tab w:val="right" w:pos="9366"/>
        </w:tabs>
        <w:spacing w:before="0" w:after="0" w:line="341" w:lineRule="exact"/>
        <w:ind w:left="40" w:right="20" w:firstLine="720"/>
      </w:pPr>
      <w:r>
        <w:t>3.Настояшее постановление вступает в силу с момента его опубликования</w:t>
      </w:r>
      <w:r w:rsidRPr="00D307F9">
        <w:t>/</w:t>
      </w:r>
    </w:p>
    <w:p w:rsidR="00D307F9" w:rsidRPr="0089356C" w:rsidRDefault="00D307F9" w:rsidP="00D307F9">
      <w:pPr>
        <w:pStyle w:val="30"/>
        <w:shd w:val="clear" w:color="auto" w:fill="auto"/>
        <w:tabs>
          <w:tab w:val="right" w:pos="9366"/>
        </w:tabs>
        <w:spacing w:before="0" w:after="0" w:line="341" w:lineRule="exact"/>
        <w:ind w:left="40" w:right="20" w:firstLine="720"/>
      </w:pPr>
    </w:p>
    <w:p w:rsidR="00D307F9" w:rsidRDefault="00D307F9" w:rsidP="00D307F9">
      <w:pPr>
        <w:pStyle w:val="30"/>
        <w:shd w:val="clear" w:color="auto" w:fill="auto"/>
        <w:tabs>
          <w:tab w:val="right" w:pos="9366"/>
        </w:tabs>
        <w:spacing w:before="0" w:after="0" w:line="341" w:lineRule="exact"/>
        <w:ind w:left="40" w:right="20" w:firstLine="720"/>
      </w:pPr>
      <w:r>
        <w:t>Глава сельского поселения</w:t>
      </w:r>
    </w:p>
    <w:p w:rsidR="00D307F9" w:rsidRPr="00D307F9" w:rsidRDefault="00D307F9" w:rsidP="00D307F9">
      <w:pPr>
        <w:pStyle w:val="30"/>
        <w:shd w:val="clear" w:color="auto" w:fill="auto"/>
        <w:tabs>
          <w:tab w:val="right" w:pos="9366"/>
        </w:tabs>
        <w:spacing w:before="0" w:after="0" w:line="341" w:lineRule="exact"/>
        <w:ind w:left="40" w:right="20" w:firstLine="720"/>
      </w:pPr>
      <w:proofErr w:type="gramStart"/>
      <w:r>
        <w:t>Верхние</w:t>
      </w:r>
      <w:proofErr w:type="gramEnd"/>
      <w:r>
        <w:t xml:space="preserve"> Белозерки                                                                                    С.А. Самойлов</w:t>
      </w:r>
    </w:p>
    <w:p w:rsidR="007512C2" w:rsidRDefault="007512C2"/>
    <w:p w:rsidR="00D307F9" w:rsidRDefault="00D307F9"/>
    <w:p w:rsidR="00D307F9" w:rsidRDefault="00D307F9"/>
    <w:p w:rsidR="00D307F9" w:rsidRDefault="00D307F9"/>
    <w:p w:rsidR="00D307F9" w:rsidRDefault="00D307F9"/>
    <w:p w:rsidR="00D307F9" w:rsidRPr="001E1630" w:rsidRDefault="00D307F9" w:rsidP="00D307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163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307F9" w:rsidRPr="001E1630" w:rsidRDefault="00D307F9" w:rsidP="00D307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1630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D307F9" w:rsidRPr="001E1630" w:rsidRDefault="00D307F9" w:rsidP="00D307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16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307F9" w:rsidRPr="001E1630" w:rsidRDefault="00D307F9" w:rsidP="00D307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1630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Pr="001E1630">
        <w:rPr>
          <w:rFonts w:ascii="Times New Roman" w:hAnsi="Times New Roman" w:cs="Times New Roman"/>
          <w:sz w:val="24"/>
          <w:szCs w:val="24"/>
        </w:rPr>
        <w:t xml:space="preserve"> Белозерки</w:t>
      </w:r>
    </w:p>
    <w:p w:rsidR="00D307F9" w:rsidRPr="001E1630" w:rsidRDefault="0039150B" w:rsidP="00D307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«25» апреля </w:t>
      </w:r>
      <w:r w:rsidR="00D307F9" w:rsidRPr="001E1630">
        <w:rPr>
          <w:rFonts w:ascii="Times New Roman" w:hAnsi="Times New Roman" w:cs="Times New Roman"/>
          <w:sz w:val="24"/>
          <w:szCs w:val="24"/>
        </w:rPr>
        <w:t>2018 г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D307F9" w:rsidRPr="001E1630" w:rsidRDefault="00D307F9" w:rsidP="00D307F9">
      <w:pPr>
        <w:pStyle w:val="a5"/>
        <w:jc w:val="center"/>
        <w:rPr>
          <w:sz w:val="24"/>
          <w:szCs w:val="24"/>
        </w:rPr>
      </w:pPr>
    </w:p>
    <w:p w:rsidR="00D307F9" w:rsidRDefault="00D307F9" w:rsidP="00D307F9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АДМИНИСТРАТИВНЫЙ РЕГЛАМЕНТ АДМИНИСТРАЦИИ СЕЛЬСКОГО ПОСЕЛЕНИЯ ВЕРХНИЕ БЕЛОЗЕРКИ МУНИЦИПАЛЬНОГО РАЙОН АСТАВРОПОЛЬСКИЙ САМАРСКОЙ ОБЛАСТИ ПО ПРЕДОСТАВЛЕНИЮ МУНИЦИПАЛЬНОЙ УСЛУГИ «ПРИСВОЕНИЕ, ИЗМЕНЕНИЙ И </w:t>
      </w:r>
      <w:r w:rsidR="00C67ABF">
        <w:rPr>
          <w:rFonts w:ascii="Times New Roman" w:hAnsi="Times New Roman" w:cs="Times New Roman"/>
          <w:b/>
        </w:rPr>
        <w:t>УПРАЗДНЕНИЕ АДРЕСОВ ОБЪЕКТАМИ НЕДВИЖИМОСТИ»</w:t>
      </w:r>
      <w:proofErr w:type="gramEnd"/>
    </w:p>
    <w:p w:rsidR="00C67ABF" w:rsidRDefault="00C67ABF" w:rsidP="00D307F9">
      <w:pPr>
        <w:pStyle w:val="a5"/>
        <w:jc w:val="center"/>
        <w:rPr>
          <w:rFonts w:ascii="Times New Roman" w:hAnsi="Times New Roman" w:cs="Times New Roman"/>
          <w:b/>
        </w:rPr>
      </w:pPr>
    </w:p>
    <w:p w:rsidR="00C67ABF" w:rsidRDefault="00C67ABF" w:rsidP="00D307F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F75F88" w:rsidRDefault="00F75F88" w:rsidP="00D307F9">
      <w:pPr>
        <w:pStyle w:val="a5"/>
        <w:jc w:val="center"/>
        <w:rPr>
          <w:rFonts w:ascii="Times New Roman" w:hAnsi="Times New Roman" w:cs="Times New Roman"/>
          <w:b/>
        </w:rPr>
      </w:pPr>
    </w:p>
    <w:p w:rsidR="00D307F9" w:rsidRPr="001E1630" w:rsidRDefault="00C67ABF" w:rsidP="00F75F88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3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E1630" w:rsidRPr="001E1630" w:rsidRDefault="001E1630" w:rsidP="001E1630">
      <w:pPr>
        <w:pStyle w:val="a5"/>
        <w:ind w:left="360"/>
        <w:rPr>
          <w:rFonts w:ascii="Times New Roman" w:hAnsi="Times New Roman" w:cs="Times New Roman"/>
          <w:b/>
        </w:rPr>
      </w:pPr>
    </w:p>
    <w:p w:rsidR="00C67ABF" w:rsidRPr="001E1630" w:rsidRDefault="00C67ABF" w:rsidP="00C67ABF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>Административный регламент по предоставлению муниципальной услуги «Присвоение, изменение и упразднение адресов объектами недвижимости» (дале</w:t>
      </w:r>
      <w:proofErr w:type="gramStart"/>
      <w:r w:rsidRPr="001E1630">
        <w:rPr>
          <w:rFonts w:ascii="Times New Roman" w:hAnsi="Times New Roman" w:cs="Times New Roman"/>
        </w:rPr>
        <w:t>е-</w:t>
      </w:r>
      <w:proofErr w:type="gramEnd"/>
      <w:r w:rsidRPr="001E1630">
        <w:rPr>
          <w:rFonts w:ascii="Times New Roman" w:hAnsi="Times New Roman" w:cs="Times New Roman"/>
        </w:rPr>
        <w:t xml:space="preserve"> Административный регламент» определяет сроки и последовательность административных действий и административных процедур при предоставлении муниципальной услуги по присвоению, изменению и упразднению почтовых адресов объектами недвижимости (далее- муниципальная услуга).</w:t>
      </w:r>
    </w:p>
    <w:p w:rsidR="00F75F88" w:rsidRPr="001E1630" w:rsidRDefault="00F75F88" w:rsidP="00C67ABF">
      <w:pPr>
        <w:pStyle w:val="a5"/>
        <w:jc w:val="both"/>
        <w:rPr>
          <w:rFonts w:ascii="Times New Roman" w:hAnsi="Times New Roman" w:cs="Times New Roman"/>
        </w:rPr>
      </w:pPr>
    </w:p>
    <w:p w:rsidR="00C67ABF" w:rsidRPr="001E1630" w:rsidRDefault="00C67ABF" w:rsidP="00C67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30">
        <w:rPr>
          <w:rFonts w:ascii="Times New Roman" w:hAnsi="Times New Roman" w:cs="Times New Roman"/>
          <w:b/>
        </w:rPr>
        <w:t xml:space="preserve">1.2. </w:t>
      </w:r>
      <w:r w:rsidRPr="001E1630">
        <w:rPr>
          <w:rFonts w:ascii="Times New Roman" w:hAnsi="Times New Roman" w:cs="Times New Roman"/>
          <w:b/>
          <w:sz w:val="24"/>
          <w:szCs w:val="24"/>
        </w:rPr>
        <w:t xml:space="preserve">Перечень правовых актов, непосредственно регулирующих исполнение </w:t>
      </w:r>
    </w:p>
    <w:p w:rsidR="00C67ABF" w:rsidRPr="001E1630" w:rsidRDefault="00C67ABF" w:rsidP="00C67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30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1E1630" w:rsidRPr="001E1630" w:rsidRDefault="001E1630" w:rsidP="00C67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BF" w:rsidRPr="001E1630" w:rsidRDefault="00C67ABF" w:rsidP="00C67ABF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>Предоставление  муниципальной услуги осуществляется в соответствии со следующими нормативными правовыми актами:</w:t>
      </w:r>
    </w:p>
    <w:p w:rsidR="00C67ABF" w:rsidRPr="001E1630" w:rsidRDefault="00C67ABF" w:rsidP="00C67ABF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 xml:space="preserve">-Федеральным законом «Об общих принципах организации местного самоуправления в </w:t>
      </w:r>
      <w:proofErr w:type="spellStart"/>
      <w:r w:rsidRPr="001E1630">
        <w:rPr>
          <w:rFonts w:ascii="Times New Roman" w:hAnsi="Times New Roman" w:cs="Times New Roman"/>
        </w:rPr>
        <w:t>Российсой</w:t>
      </w:r>
      <w:proofErr w:type="spellEnd"/>
      <w:r w:rsidRPr="001E1630">
        <w:rPr>
          <w:rFonts w:ascii="Times New Roman" w:hAnsi="Times New Roman" w:cs="Times New Roman"/>
        </w:rPr>
        <w:t xml:space="preserve"> Федерации» от 06.10.2003 года № 131-ФЗ;</w:t>
      </w:r>
    </w:p>
    <w:p w:rsidR="00C67ABF" w:rsidRPr="001E1630" w:rsidRDefault="00C67ABF" w:rsidP="00C67ABF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>-</w:t>
      </w:r>
      <w:r w:rsidR="00F77ED7" w:rsidRPr="001E1630">
        <w:rPr>
          <w:rFonts w:ascii="Times New Roman" w:hAnsi="Times New Roman" w:cs="Times New Roman"/>
        </w:rPr>
        <w:t>Градостроительным кодексом РФ от 29.12.2004 года № 190-ФЗ;</w:t>
      </w:r>
    </w:p>
    <w:p w:rsidR="00F77ED7" w:rsidRPr="001E1630" w:rsidRDefault="00F77ED7" w:rsidP="00C67ABF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>-Земельным Кодексом Российской Федерации от 25.09.2001 года № 136-ФЗ;</w:t>
      </w:r>
    </w:p>
    <w:p w:rsidR="00F77ED7" w:rsidRPr="001E1630" w:rsidRDefault="00F77ED7" w:rsidP="00C67ABF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>-Федеральным Законом «О порядке рассмотрения обращении граждан Российской Федерации» от 02 мая 2006 года № 59-ФЗ;</w:t>
      </w:r>
    </w:p>
    <w:p w:rsidR="00F77ED7" w:rsidRPr="001E1630" w:rsidRDefault="00F77ED7" w:rsidP="00C67ABF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>-Федеральным законом от 27.07.2010 года № 210-ФЗ «Об организации предоставления государственных и муниципальных услуг»;</w:t>
      </w:r>
    </w:p>
    <w:p w:rsidR="00F77ED7" w:rsidRPr="001E1630" w:rsidRDefault="00F77ED7" w:rsidP="00C67ABF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 xml:space="preserve">-Уставом сельского поселения Верхние Белозерки муниципального района </w:t>
      </w:r>
      <w:proofErr w:type="gramStart"/>
      <w:r w:rsidRPr="001E1630">
        <w:rPr>
          <w:rFonts w:ascii="Times New Roman" w:hAnsi="Times New Roman" w:cs="Times New Roman"/>
        </w:rPr>
        <w:t>Ставропольский</w:t>
      </w:r>
      <w:proofErr w:type="gramEnd"/>
      <w:r w:rsidRPr="001E1630">
        <w:rPr>
          <w:rFonts w:ascii="Times New Roman" w:hAnsi="Times New Roman" w:cs="Times New Roman"/>
        </w:rPr>
        <w:t xml:space="preserve"> Самарской области, принятым решением Собрания Представителей сельского поселения Верхние Белозерки</w:t>
      </w:r>
      <w:r w:rsidR="00F75F88" w:rsidRPr="001E1630">
        <w:rPr>
          <w:rFonts w:ascii="Times New Roman" w:hAnsi="Times New Roman" w:cs="Times New Roman"/>
        </w:rPr>
        <w:t xml:space="preserve"> муниципального района Ставропольский Самарской области от 03.04.2014 №8;</w:t>
      </w:r>
    </w:p>
    <w:p w:rsidR="00F75F88" w:rsidRPr="001E1630" w:rsidRDefault="00F75F88" w:rsidP="00C67ABF">
      <w:pPr>
        <w:pStyle w:val="a5"/>
        <w:jc w:val="both"/>
        <w:rPr>
          <w:rFonts w:ascii="Times New Roman" w:hAnsi="Times New Roman" w:cs="Times New Roman"/>
        </w:rPr>
      </w:pPr>
    </w:p>
    <w:p w:rsidR="00F75F88" w:rsidRPr="001E1630" w:rsidRDefault="00F75F88" w:rsidP="00F75F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30">
        <w:rPr>
          <w:rFonts w:ascii="Times New Roman" w:hAnsi="Times New Roman" w:cs="Times New Roman"/>
          <w:b/>
        </w:rPr>
        <w:t xml:space="preserve">1.3. </w:t>
      </w:r>
      <w:r w:rsidRPr="001E163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E1630" w:rsidRPr="001E1630" w:rsidRDefault="001E1630" w:rsidP="00F75F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88" w:rsidRPr="001E1630" w:rsidRDefault="00F75F88" w:rsidP="00F75F88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 xml:space="preserve">Муниципальную услугу предоставляется администрация сельского поселения Верхние Белозерки муниципального района </w:t>
      </w:r>
      <w:proofErr w:type="gramStart"/>
      <w:r w:rsidRPr="001E1630">
        <w:rPr>
          <w:rFonts w:ascii="Times New Roman" w:hAnsi="Times New Roman" w:cs="Times New Roman"/>
        </w:rPr>
        <w:t>Ставропольский</w:t>
      </w:r>
      <w:proofErr w:type="gramEnd"/>
      <w:r w:rsidRPr="001E1630">
        <w:rPr>
          <w:rFonts w:ascii="Times New Roman" w:hAnsi="Times New Roman" w:cs="Times New Roman"/>
        </w:rPr>
        <w:t xml:space="preserve"> Самарской области.</w:t>
      </w:r>
    </w:p>
    <w:p w:rsidR="00F75F88" w:rsidRPr="001E1630" w:rsidRDefault="00F75F88" w:rsidP="00F75F88">
      <w:pPr>
        <w:pStyle w:val="a5"/>
        <w:jc w:val="both"/>
        <w:rPr>
          <w:rFonts w:ascii="Times New Roman" w:hAnsi="Times New Roman" w:cs="Times New Roman"/>
        </w:rPr>
      </w:pPr>
    </w:p>
    <w:p w:rsidR="00F75F88" w:rsidRPr="001E1630" w:rsidRDefault="00F75F88" w:rsidP="00F75F88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30">
        <w:rPr>
          <w:rFonts w:ascii="Times New Roman" w:hAnsi="Times New Roman" w:cs="Times New Roman"/>
          <w:b/>
          <w:sz w:val="24"/>
          <w:szCs w:val="24"/>
        </w:rPr>
        <w:t>Описание заявителей</w:t>
      </w:r>
    </w:p>
    <w:p w:rsidR="001E1630" w:rsidRPr="001E1630" w:rsidRDefault="001E1630" w:rsidP="001E1630">
      <w:pPr>
        <w:pStyle w:val="a5"/>
        <w:ind w:left="360"/>
        <w:rPr>
          <w:rFonts w:ascii="Times New Roman" w:hAnsi="Times New Roman" w:cs="Times New Roman"/>
          <w:b/>
        </w:rPr>
      </w:pPr>
    </w:p>
    <w:p w:rsidR="00F75F88" w:rsidRPr="001E1630" w:rsidRDefault="00F75F88" w:rsidP="00F75F88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>Получателями муниципальной услуги (далее</w:t>
      </w:r>
      <w:r w:rsidR="000C0969">
        <w:rPr>
          <w:rFonts w:ascii="Times New Roman" w:hAnsi="Times New Roman" w:cs="Times New Roman"/>
        </w:rPr>
        <w:t xml:space="preserve"> </w:t>
      </w:r>
      <w:r w:rsidRPr="001E1630">
        <w:rPr>
          <w:rFonts w:ascii="Times New Roman" w:hAnsi="Times New Roman" w:cs="Times New Roman"/>
        </w:rPr>
        <w:t>-</w:t>
      </w:r>
      <w:r w:rsidR="000C0969">
        <w:rPr>
          <w:rFonts w:ascii="Times New Roman" w:hAnsi="Times New Roman" w:cs="Times New Roman"/>
        </w:rPr>
        <w:t xml:space="preserve"> </w:t>
      </w:r>
      <w:r w:rsidR="000C0969" w:rsidRPr="001E1630">
        <w:rPr>
          <w:rFonts w:ascii="Times New Roman" w:hAnsi="Times New Roman" w:cs="Times New Roman"/>
        </w:rPr>
        <w:t>заявитель</w:t>
      </w:r>
      <w:r w:rsidRPr="001E1630">
        <w:rPr>
          <w:rFonts w:ascii="Times New Roman" w:hAnsi="Times New Roman" w:cs="Times New Roman"/>
        </w:rPr>
        <w:t>), имеющими намерение присвоить,</w:t>
      </w:r>
      <w:r w:rsidR="001E1630" w:rsidRPr="001E1630">
        <w:rPr>
          <w:rFonts w:ascii="Times New Roman" w:hAnsi="Times New Roman" w:cs="Times New Roman"/>
        </w:rPr>
        <w:t xml:space="preserve"> </w:t>
      </w:r>
      <w:r w:rsidRPr="001E1630">
        <w:rPr>
          <w:rFonts w:ascii="Times New Roman" w:hAnsi="Times New Roman" w:cs="Times New Roman"/>
        </w:rPr>
        <w:t>изменить и упразднить почтовый адрес</w:t>
      </w:r>
      <w:r w:rsidR="001E1630" w:rsidRPr="001E1630">
        <w:rPr>
          <w:rFonts w:ascii="Times New Roman" w:hAnsi="Times New Roman" w:cs="Times New Roman"/>
        </w:rPr>
        <w:t xml:space="preserve"> вновь построенному объекту, получить новый взамен ранее выданного почтового адреса, выступают:</w:t>
      </w:r>
    </w:p>
    <w:p w:rsidR="00F75F88" w:rsidRPr="001E1630" w:rsidRDefault="00F75F88" w:rsidP="00F75F88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t xml:space="preserve"> </w:t>
      </w:r>
      <w:r w:rsidR="001E1630" w:rsidRPr="001E1630">
        <w:rPr>
          <w:rFonts w:ascii="Times New Roman" w:hAnsi="Times New Roman" w:cs="Times New Roman"/>
        </w:rPr>
        <w:t>-Физические лица;</w:t>
      </w:r>
    </w:p>
    <w:p w:rsidR="001E1630" w:rsidRPr="001E1630" w:rsidRDefault="001E1630" w:rsidP="00F75F88">
      <w:pPr>
        <w:pStyle w:val="a5"/>
        <w:jc w:val="both"/>
        <w:rPr>
          <w:rFonts w:ascii="Times New Roman" w:hAnsi="Times New Roman" w:cs="Times New Roman"/>
        </w:rPr>
      </w:pPr>
      <w:r w:rsidRPr="001E1630">
        <w:rPr>
          <w:rFonts w:ascii="Times New Roman" w:hAnsi="Times New Roman" w:cs="Times New Roman"/>
        </w:rPr>
        <w:lastRenderedPageBreak/>
        <w:t>-юридические лица (организации всех форм собственности) в лице руководителя организации, либо представителя по доверенности;</w:t>
      </w:r>
    </w:p>
    <w:p w:rsidR="001E1630" w:rsidRDefault="001E1630" w:rsidP="00C67ABF">
      <w:pPr>
        <w:pStyle w:val="a5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-</w:t>
      </w:r>
      <w:r w:rsidRPr="001E1630">
        <w:rPr>
          <w:rFonts w:ascii="Times New Roman" w:hAnsi="Times New Roman" w:cs="Times New Roman"/>
        </w:rPr>
        <w:t>Индивидуальные предприниматели.</w:t>
      </w:r>
    </w:p>
    <w:p w:rsidR="001E1630" w:rsidRDefault="001E1630" w:rsidP="00C67ABF">
      <w:pPr>
        <w:pStyle w:val="a5"/>
        <w:jc w:val="both"/>
        <w:rPr>
          <w:rFonts w:ascii="Times New Roman" w:hAnsi="Times New Roman" w:cs="Times New Roman"/>
        </w:rPr>
      </w:pPr>
    </w:p>
    <w:p w:rsidR="001E1630" w:rsidRDefault="001E1630" w:rsidP="00C67ABF">
      <w:pPr>
        <w:pStyle w:val="a5"/>
        <w:jc w:val="both"/>
        <w:rPr>
          <w:rFonts w:ascii="Times New Roman" w:hAnsi="Times New Roman" w:cs="Times New Roman"/>
        </w:rPr>
      </w:pPr>
    </w:p>
    <w:p w:rsidR="001E1630" w:rsidRDefault="004615AC" w:rsidP="001E1630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5AC">
        <w:rPr>
          <w:rFonts w:ascii="Times New Roman" w:hAnsi="Times New Roman" w:cs="Times New Roman"/>
          <w:b/>
        </w:rPr>
        <w:t xml:space="preserve"> </w:t>
      </w:r>
      <w:r w:rsidRPr="004615AC">
        <w:rPr>
          <w:rFonts w:ascii="Times New Roman" w:hAnsi="Times New Roman" w:cs="Times New Roman"/>
          <w:b/>
          <w:sz w:val="24"/>
          <w:szCs w:val="24"/>
        </w:rPr>
        <w:t>Результат проведения муниципальной услуги</w:t>
      </w:r>
    </w:p>
    <w:p w:rsidR="004615AC" w:rsidRDefault="004615AC" w:rsidP="004615AC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предоставление муниципальной услуги является:</w:t>
      </w:r>
    </w:p>
    <w:p w:rsidR="004615AC" w:rsidRDefault="004615AC" w:rsidP="004615AC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-выдача заявителю распоряжения о присвоении, изменении и упразднении адреса объекту недвижимости,</w:t>
      </w:r>
    </w:p>
    <w:p w:rsidR="004615AC" w:rsidRDefault="004615AC" w:rsidP="004615AC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-отказ в присвоении, изменении и упразднении адреса объекту недвижимости.</w:t>
      </w:r>
    </w:p>
    <w:p w:rsidR="004615AC" w:rsidRDefault="004615AC" w:rsidP="004615AC">
      <w:pPr>
        <w:pStyle w:val="a5"/>
        <w:ind w:left="360"/>
        <w:rPr>
          <w:rFonts w:ascii="Times New Roman" w:hAnsi="Times New Roman" w:cs="Times New Roman"/>
        </w:rPr>
      </w:pPr>
    </w:p>
    <w:p w:rsidR="004615AC" w:rsidRDefault="004615AC" w:rsidP="004615A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ПРЕДОСТАВЛЕНИЮ МУНИЦПАЛЬНОЙ УСЛУГИ</w:t>
      </w:r>
    </w:p>
    <w:p w:rsidR="004615AC" w:rsidRDefault="004615AC" w:rsidP="004615AC">
      <w:pPr>
        <w:pStyle w:val="a5"/>
        <w:ind w:left="360"/>
        <w:rPr>
          <w:rFonts w:ascii="Times New Roman" w:hAnsi="Times New Roman" w:cs="Times New Roman"/>
          <w:b/>
        </w:rPr>
      </w:pPr>
    </w:p>
    <w:p w:rsidR="004615AC" w:rsidRPr="00D179E1" w:rsidRDefault="004615AC" w:rsidP="004615AC">
      <w:pPr>
        <w:pStyle w:val="a5"/>
        <w:ind w:left="360"/>
        <w:jc w:val="center"/>
        <w:rPr>
          <w:rFonts w:ascii="Times New Roman" w:hAnsi="Times New Roman" w:cs="Times New Roman"/>
          <w:b/>
        </w:rPr>
      </w:pPr>
      <w:r w:rsidRPr="00D179E1">
        <w:rPr>
          <w:rFonts w:ascii="Times New Roman" w:hAnsi="Times New Roman" w:cs="Times New Roman"/>
          <w:b/>
        </w:rPr>
        <w:t>2.1. Порядок информирования о правилах предоставления муниципальной услуги</w:t>
      </w:r>
    </w:p>
    <w:p w:rsidR="004615AC" w:rsidRPr="00D179E1" w:rsidRDefault="004615AC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Информация, предоставляемая заинтересованными лицами о муниципальной услуге, является открытой и общедоступной.</w:t>
      </w:r>
    </w:p>
    <w:p w:rsidR="004615AC" w:rsidRPr="00D179E1" w:rsidRDefault="004615AC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proofErr w:type="gramStart"/>
      <w:r w:rsidRPr="00D179E1">
        <w:rPr>
          <w:rFonts w:ascii="Times New Roman" w:hAnsi="Times New Roman" w:cs="Times New Roman"/>
        </w:rPr>
        <w:t>Информирование о правилах предоставления муниципальной услуги включает в себя информирование непосредственно в администрации сельского поселения Верхние Белозерки  муниципального района Ставропольский Самарской области, а также с использованием средств телефонной и почтовой связи, посредством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  <w:proofErr w:type="gramEnd"/>
    </w:p>
    <w:p w:rsidR="004615AC" w:rsidRPr="00D179E1" w:rsidRDefault="00307F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 xml:space="preserve">Муниципальная услуга предоставляется специалистами администрации сельского поселения Верхние Белозерки муниципального района </w:t>
      </w:r>
      <w:proofErr w:type="gramStart"/>
      <w:r w:rsidRPr="00D179E1">
        <w:rPr>
          <w:rFonts w:ascii="Times New Roman" w:hAnsi="Times New Roman" w:cs="Times New Roman"/>
        </w:rPr>
        <w:t>Ставропольский</w:t>
      </w:r>
      <w:proofErr w:type="gramEnd"/>
      <w:r w:rsidRPr="00D179E1">
        <w:rPr>
          <w:rFonts w:ascii="Times New Roman" w:hAnsi="Times New Roman" w:cs="Times New Roman"/>
        </w:rPr>
        <w:t xml:space="preserve"> Самарской области.</w:t>
      </w:r>
    </w:p>
    <w:p w:rsidR="00307F23" w:rsidRPr="00D179E1" w:rsidRDefault="00307F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  <w:b/>
        </w:rPr>
        <w:t>2.1.1</w:t>
      </w:r>
      <w:r w:rsidRPr="00D179E1">
        <w:rPr>
          <w:rFonts w:ascii="Times New Roman" w:hAnsi="Times New Roman" w:cs="Times New Roman"/>
        </w:rPr>
        <w:t>. Информацию о порядке и правилах предоставления муниципальной услуги можно получить по месту нахождения администрации</w:t>
      </w:r>
    </w:p>
    <w:p w:rsidR="00307F23" w:rsidRPr="00D179E1" w:rsidRDefault="00307F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 xml:space="preserve">-фактический адрес: 445147, Самарская область, Ставропольский район, с. </w:t>
      </w:r>
      <w:proofErr w:type="gramStart"/>
      <w:r w:rsidRPr="00D179E1">
        <w:rPr>
          <w:rFonts w:ascii="Times New Roman" w:hAnsi="Times New Roman" w:cs="Times New Roman"/>
        </w:rPr>
        <w:t>Верхние</w:t>
      </w:r>
      <w:proofErr w:type="gramEnd"/>
      <w:r w:rsidRPr="00D179E1">
        <w:rPr>
          <w:rFonts w:ascii="Times New Roman" w:hAnsi="Times New Roman" w:cs="Times New Roman"/>
        </w:rPr>
        <w:t xml:space="preserve"> Белозерки, ул. Советская д. 8А.</w:t>
      </w:r>
    </w:p>
    <w:p w:rsidR="00307F23" w:rsidRPr="00D179E1" w:rsidRDefault="00307F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График работы администрации: понедельни</w:t>
      </w:r>
      <w:proofErr w:type="gramStart"/>
      <w:r w:rsidRPr="00D179E1">
        <w:rPr>
          <w:rFonts w:ascii="Times New Roman" w:hAnsi="Times New Roman" w:cs="Times New Roman"/>
        </w:rPr>
        <w:t>к-</w:t>
      </w:r>
      <w:proofErr w:type="gramEnd"/>
      <w:r w:rsidRPr="00D179E1">
        <w:rPr>
          <w:rFonts w:ascii="Times New Roman" w:hAnsi="Times New Roman" w:cs="Times New Roman"/>
        </w:rPr>
        <w:t xml:space="preserve"> пятница с 8-00 до 16-00, перерыв с 12-00до13-00</w:t>
      </w:r>
    </w:p>
    <w:p w:rsidR="00307F23" w:rsidRPr="00D179E1" w:rsidRDefault="00307F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Часы приема главы сельского поселения Верхние Белозерки: с 8-00 до 12-00 понедельник.</w:t>
      </w:r>
    </w:p>
    <w:p w:rsidR="00307F23" w:rsidRPr="00D179E1" w:rsidRDefault="00307F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Выходные дн</w:t>
      </w:r>
      <w:proofErr w:type="gramStart"/>
      <w:r w:rsidRPr="00D179E1">
        <w:rPr>
          <w:rFonts w:ascii="Times New Roman" w:hAnsi="Times New Roman" w:cs="Times New Roman"/>
        </w:rPr>
        <w:t>и-</w:t>
      </w:r>
      <w:proofErr w:type="gramEnd"/>
      <w:r w:rsidRPr="00D179E1">
        <w:rPr>
          <w:rFonts w:ascii="Times New Roman" w:hAnsi="Times New Roman" w:cs="Times New Roman"/>
        </w:rPr>
        <w:t xml:space="preserve"> суббота, воскресенье.</w:t>
      </w:r>
    </w:p>
    <w:p w:rsidR="00307F23" w:rsidRPr="00D179E1" w:rsidRDefault="00307F23" w:rsidP="004615AC">
      <w:pPr>
        <w:pStyle w:val="a5"/>
        <w:ind w:left="360"/>
        <w:jc w:val="both"/>
        <w:rPr>
          <w:rFonts w:ascii="Times New Roman" w:hAnsi="Times New Roman" w:cs="Times New Roman"/>
          <w:b/>
        </w:rPr>
      </w:pPr>
      <w:r w:rsidRPr="00D179E1">
        <w:rPr>
          <w:rFonts w:ascii="Times New Roman" w:hAnsi="Times New Roman" w:cs="Times New Roman"/>
          <w:b/>
        </w:rPr>
        <w:t>2.1.2.</w:t>
      </w:r>
      <w:r w:rsidRPr="00D179E1">
        <w:rPr>
          <w:rFonts w:ascii="Times New Roman" w:hAnsi="Times New Roman" w:cs="Times New Roman"/>
        </w:rPr>
        <w:t xml:space="preserve"> Справочные телефоны: </w:t>
      </w:r>
      <w:r w:rsidRPr="00D179E1">
        <w:rPr>
          <w:rFonts w:ascii="Times New Roman" w:hAnsi="Times New Roman" w:cs="Times New Roman"/>
          <w:b/>
        </w:rPr>
        <w:t>23-02-42, 23-01-73.</w:t>
      </w:r>
    </w:p>
    <w:p w:rsidR="009A2126" w:rsidRPr="00D179E1" w:rsidRDefault="009A2126" w:rsidP="004615AC">
      <w:pPr>
        <w:pStyle w:val="a5"/>
        <w:ind w:left="360"/>
        <w:jc w:val="both"/>
        <w:rPr>
          <w:rFonts w:ascii="Times New Roman" w:hAnsi="Times New Roman" w:cs="Times New Roman"/>
          <w:b/>
        </w:rPr>
      </w:pPr>
      <w:r w:rsidRPr="00D179E1">
        <w:rPr>
          <w:rFonts w:ascii="Times New Roman" w:hAnsi="Times New Roman" w:cs="Times New Roman"/>
          <w:b/>
        </w:rPr>
        <w:t>2.1.3.</w:t>
      </w:r>
      <w:r w:rsidRPr="00D179E1">
        <w:rPr>
          <w:rFonts w:ascii="Times New Roman" w:hAnsi="Times New Roman" w:cs="Times New Roman"/>
        </w:rPr>
        <w:t xml:space="preserve"> Адрес Интернет-сайта: </w:t>
      </w:r>
      <w:r w:rsidRPr="00D179E1">
        <w:rPr>
          <w:rFonts w:ascii="Times New Roman" w:hAnsi="Times New Roman" w:cs="Times New Roman"/>
          <w:b/>
          <w:lang w:val="en-US"/>
        </w:rPr>
        <w:t>v</w:t>
      </w:r>
      <w:r w:rsidRPr="00D179E1">
        <w:rPr>
          <w:rFonts w:ascii="Times New Roman" w:hAnsi="Times New Roman" w:cs="Times New Roman"/>
          <w:b/>
        </w:rPr>
        <w:t>.</w:t>
      </w:r>
      <w:proofErr w:type="spellStart"/>
      <w:r w:rsidRPr="00D179E1">
        <w:rPr>
          <w:rFonts w:ascii="Times New Roman" w:hAnsi="Times New Roman" w:cs="Times New Roman"/>
          <w:b/>
          <w:lang w:val="en-US"/>
        </w:rPr>
        <w:t>belozerki</w:t>
      </w:r>
      <w:proofErr w:type="spellEnd"/>
      <w:r w:rsidRPr="00D179E1">
        <w:rPr>
          <w:rFonts w:ascii="Times New Roman" w:hAnsi="Times New Roman" w:cs="Times New Roman"/>
          <w:b/>
        </w:rPr>
        <w:t>.</w:t>
      </w:r>
      <w:proofErr w:type="spellStart"/>
      <w:r w:rsidRPr="00D179E1">
        <w:rPr>
          <w:rFonts w:ascii="Times New Roman" w:hAnsi="Times New Roman" w:cs="Times New Roman"/>
          <w:b/>
          <w:lang w:val="en-US"/>
        </w:rPr>
        <w:t>stavrsp</w:t>
      </w:r>
      <w:proofErr w:type="spellEnd"/>
      <w:r w:rsidRPr="00D179E1">
        <w:rPr>
          <w:rFonts w:ascii="Times New Roman" w:hAnsi="Times New Roman" w:cs="Times New Roman"/>
          <w:b/>
        </w:rPr>
        <w:t>.</w:t>
      </w:r>
      <w:proofErr w:type="spellStart"/>
      <w:r w:rsidRPr="00D179E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A2126" w:rsidRPr="00D179E1" w:rsidRDefault="009A2126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  <w:b/>
        </w:rPr>
        <w:t xml:space="preserve">2.1.4. </w:t>
      </w:r>
      <w:r w:rsidRPr="00D179E1">
        <w:rPr>
          <w:rFonts w:ascii="Times New Roman" w:hAnsi="Times New Roman" w:cs="Times New Roman"/>
        </w:rPr>
        <w:t>Порядок получения информации заявителем:</w:t>
      </w:r>
    </w:p>
    <w:p w:rsidR="009A2126" w:rsidRPr="00D179E1" w:rsidRDefault="009A2126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Информация о процедуре предоставления муниц</w:t>
      </w:r>
      <w:r w:rsidR="00C81A23" w:rsidRPr="00D179E1">
        <w:rPr>
          <w:rFonts w:ascii="Times New Roman" w:hAnsi="Times New Roman" w:cs="Times New Roman"/>
        </w:rPr>
        <w:t>и</w:t>
      </w:r>
      <w:r w:rsidRPr="00D179E1">
        <w:rPr>
          <w:rFonts w:ascii="Times New Roman" w:hAnsi="Times New Roman" w:cs="Times New Roman"/>
        </w:rPr>
        <w:t xml:space="preserve">пальной услуги и самой </w:t>
      </w:r>
      <w:r w:rsidR="00C81A23" w:rsidRPr="00D179E1">
        <w:rPr>
          <w:rFonts w:ascii="Times New Roman" w:hAnsi="Times New Roman" w:cs="Times New Roman"/>
        </w:rPr>
        <w:t>услуги предоставляется бесплатно.</w:t>
      </w:r>
    </w:p>
    <w:p w:rsidR="00C81A23" w:rsidRPr="00D179E1" w:rsidRDefault="00C81A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C81A23" w:rsidRPr="00D179E1" w:rsidRDefault="00C81A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-установление права заявителя на предоставление ему муниципальной услуги;</w:t>
      </w:r>
    </w:p>
    <w:p w:rsidR="00C81A23" w:rsidRPr="00D179E1" w:rsidRDefault="00C81A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-перечня документов, необходимых для предоставления муниципальной услуги;</w:t>
      </w:r>
    </w:p>
    <w:p w:rsidR="00C81A23" w:rsidRPr="00D179E1" w:rsidRDefault="00C81A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-источника получения документов, необходимых для предоставления услуги;</w:t>
      </w:r>
    </w:p>
    <w:p w:rsidR="00C81A23" w:rsidRPr="00D179E1" w:rsidRDefault="00C81A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-времени приема заявителей;</w:t>
      </w:r>
    </w:p>
    <w:p w:rsidR="00C81A23" w:rsidRPr="00D179E1" w:rsidRDefault="00C81A23" w:rsidP="004615AC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-оснований для отказа в предоставлении муниципальной услуги;</w:t>
      </w:r>
    </w:p>
    <w:p w:rsidR="00C81A23" w:rsidRPr="00D179E1" w:rsidRDefault="00C81A23" w:rsidP="00C81A23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-порядка обжалования действий (бездействий) и решений, осуществляемых и принимаемых в ходе исполнения муниципальной услуги.</w:t>
      </w:r>
    </w:p>
    <w:p w:rsidR="00C81A23" w:rsidRPr="00D179E1" w:rsidRDefault="00C81A23" w:rsidP="00C81A23">
      <w:pPr>
        <w:pStyle w:val="a5"/>
        <w:ind w:left="360"/>
        <w:jc w:val="both"/>
        <w:rPr>
          <w:rFonts w:ascii="Times New Roman" w:hAnsi="Times New Roman" w:cs="Times New Roman"/>
        </w:rPr>
      </w:pPr>
      <w:proofErr w:type="gramStart"/>
      <w:r w:rsidRPr="00D179E1">
        <w:rPr>
          <w:rFonts w:ascii="Times New Roman" w:hAnsi="Times New Roman" w:cs="Times New Roman"/>
        </w:rPr>
        <w:t>-получения заявителями информации о муниципальной услуги может, осуществляться путем индивидуального информирования в устной и письменной форме.</w:t>
      </w:r>
      <w:proofErr w:type="gramEnd"/>
    </w:p>
    <w:p w:rsidR="00C81A23" w:rsidRPr="00D179E1" w:rsidRDefault="00C81A23" w:rsidP="00C81A23">
      <w:pPr>
        <w:pStyle w:val="a5"/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 xml:space="preserve">Индивидуальное устное информирование по процедуре предоставления  муниципальной услуги осуществляется специалистом администрации сельского поселения Верхние Белозерки муниципального района </w:t>
      </w:r>
      <w:proofErr w:type="gramStart"/>
      <w:r w:rsidRPr="00D179E1">
        <w:rPr>
          <w:rFonts w:ascii="Times New Roman" w:hAnsi="Times New Roman" w:cs="Times New Roman"/>
        </w:rPr>
        <w:t>Ставропольский</w:t>
      </w:r>
      <w:proofErr w:type="gramEnd"/>
      <w:r w:rsidRPr="00D179E1">
        <w:rPr>
          <w:rFonts w:ascii="Times New Roman" w:hAnsi="Times New Roman" w:cs="Times New Roman"/>
        </w:rPr>
        <w:t xml:space="preserve"> Самарской области при обращении заявителей лично или по телефону.</w:t>
      </w:r>
    </w:p>
    <w:p w:rsidR="00C81A23" w:rsidRPr="00D179E1" w:rsidRDefault="00C81A23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Индивидуальное письменное информирование по процедуре предоставления муниципальной услуги осуществляется специалистом администрации сельского поселения Верхние Белозерки муниципального района </w:t>
      </w:r>
      <w:proofErr w:type="gramStart"/>
      <w:r w:rsidRPr="00D179E1">
        <w:rPr>
          <w:sz w:val="22"/>
          <w:szCs w:val="22"/>
        </w:rPr>
        <w:t>Ставропольский</w:t>
      </w:r>
      <w:proofErr w:type="gramEnd"/>
      <w:r w:rsidRPr="00D179E1">
        <w:rPr>
          <w:sz w:val="22"/>
          <w:szCs w:val="22"/>
        </w:rPr>
        <w:t xml:space="preserve"> Самарской области при обращении заинтересованных лиц путем почтовых отправлений, электронной почтой </w:t>
      </w:r>
      <w:hyperlink r:id="rId7" w:history="1">
        <w:r w:rsidR="000C0969" w:rsidRPr="00D179E1">
          <w:rPr>
            <w:rStyle w:val="a6"/>
            <w:sz w:val="22"/>
            <w:szCs w:val="22"/>
            <w:lang w:val="en-US" w:bidi="en-US"/>
          </w:rPr>
          <w:t>admspbelozerki</w:t>
        </w:r>
        <w:r w:rsidR="000C0969" w:rsidRPr="00D179E1">
          <w:rPr>
            <w:rStyle w:val="a6"/>
            <w:sz w:val="22"/>
            <w:szCs w:val="22"/>
            <w:lang w:bidi="en-US"/>
          </w:rPr>
          <w:t>@</w:t>
        </w:r>
        <w:r w:rsidR="000C0969" w:rsidRPr="00D179E1">
          <w:rPr>
            <w:rStyle w:val="a6"/>
            <w:sz w:val="22"/>
            <w:szCs w:val="22"/>
            <w:lang w:val="en-US" w:bidi="en-US"/>
          </w:rPr>
          <w:t>mail</w:t>
        </w:r>
        <w:r w:rsidR="000C0969" w:rsidRPr="00D179E1">
          <w:rPr>
            <w:rStyle w:val="a6"/>
            <w:sz w:val="22"/>
            <w:szCs w:val="22"/>
            <w:lang w:bidi="en-US"/>
          </w:rPr>
          <w:t>.</w:t>
        </w:r>
        <w:r w:rsidR="000C0969" w:rsidRPr="00D179E1">
          <w:rPr>
            <w:rStyle w:val="a6"/>
            <w:sz w:val="22"/>
            <w:szCs w:val="22"/>
            <w:lang w:val="en-US" w:bidi="en-US"/>
          </w:rPr>
          <w:t>ru</w:t>
        </w:r>
      </w:hyperlink>
    </w:p>
    <w:p w:rsidR="00C81A23" w:rsidRPr="00D179E1" w:rsidRDefault="00C81A23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lastRenderedPageBreak/>
        <w:t xml:space="preserve">Ответ направляется в письменном виде, электронной почтой, либо </w:t>
      </w:r>
      <w:proofErr w:type="gramStart"/>
      <w:r w:rsidRPr="00D179E1">
        <w:rPr>
          <w:sz w:val="22"/>
          <w:szCs w:val="22"/>
        </w:rPr>
        <w:t>через</w:t>
      </w:r>
      <w:proofErr w:type="gramEnd"/>
      <w:r w:rsidRPr="00D179E1">
        <w:rPr>
          <w:sz w:val="22"/>
          <w:szCs w:val="22"/>
        </w:rPr>
        <w:t>. Интернет-сайт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C81A23" w:rsidRPr="00D179E1" w:rsidRDefault="00C81A23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0C0969" w:rsidRPr="00D179E1" w:rsidRDefault="000C0969" w:rsidP="000C0969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Публичное письменное информирование осуществляется путем публикации информационных материалов в печатных СМИ, включая Интернет-сайт </w:t>
      </w:r>
      <w:r w:rsidRPr="00D179E1">
        <w:rPr>
          <w:b/>
          <w:sz w:val="22"/>
          <w:szCs w:val="22"/>
          <w:lang w:val="en-US"/>
        </w:rPr>
        <w:t>v</w:t>
      </w:r>
      <w:r w:rsidRPr="00D179E1">
        <w:rPr>
          <w:b/>
          <w:sz w:val="22"/>
          <w:szCs w:val="22"/>
        </w:rPr>
        <w:t>.</w:t>
      </w:r>
      <w:proofErr w:type="spellStart"/>
      <w:r w:rsidRPr="00D179E1">
        <w:rPr>
          <w:b/>
          <w:sz w:val="22"/>
          <w:szCs w:val="22"/>
          <w:lang w:val="en-US"/>
        </w:rPr>
        <w:t>belozerki</w:t>
      </w:r>
      <w:proofErr w:type="spellEnd"/>
      <w:r w:rsidRPr="00D179E1">
        <w:rPr>
          <w:b/>
          <w:sz w:val="22"/>
          <w:szCs w:val="22"/>
        </w:rPr>
        <w:t>.</w:t>
      </w:r>
      <w:proofErr w:type="spellStart"/>
      <w:r w:rsidRPr="00D179E1">
        <w:rPr>
          <w:b/>
          <w:sz w:val="22"/>
          <w:szCs w:val="22"/>
          <w:lang w:val="en-US"/>
        </w:rPr>
        <w:t>stavrsp</w:t>
      </w:r>
      <w:proofErr w:type="spellEnd"/>
      <w:r w:rsidRPr="00D179E1">
        <w:rPr>
          <w:b/>
          <w:sz w:val="22"/>
          <w:szCs w:val="22"/>
        </w:rPr>
        <w:t>.</w:t>
      </w:r>
      <w:proofErr w:type="spellStart"/>
      <w:r w:rsidRPr="00D179E1">
        <w:rPr>
          <w:b/>
          <w:sz w:val="22"/>
          <w:szCs w:val="22"/>
          <w:lang w:val="en-US"/>
        </w:rPr>
        <w:t>ru</w:t>
      </w:r>
      <w:proofErr w:type="spellEnd"/>
      <w:r w:rsidRPr="00D179E1">
        <w:rPr>
          <w:sz w:val="22"/>
          <w:szCs w:val="22"/>
        </w:rPr>
        <w:t xml:space="preserve">, а также оформления информационных стендов. Информация о процедуре предоставления муниципальной услуги должна предоставляется заявителям оперативно, быть четкой, достоверной, полной. Информационные материалы, образцы заявлений модно получить по месту нахождения администрации сельского поселения Верхние Белозерки муниципального района </w:t>
      </w:r>
      <w:proofErr w:type="gramStart"/>
      <w:r w:rsidRPr="00D179E1">
        <w:rPr>
          <w:sz w:val="22"/>
          <w:szCs w:val="22"/>
        </w:rPr>
        <w:t>Ставропольский</w:t>
      </w:r>
      <w:proofErr w:type="gramEnd"/>
      <w:r w:rsidRPr="00D179E1">
        <w:rPr>
          <w:sz w:val="22"/>
          <w:szCs w:val="22"/>
        </w:rPr>
        <w:t xml:space="preserve"> Самарской области.</w:t>
      </w:r>
    </w:p>
    <w:p w:rsidR="000C0969" w:rsidRPr="00D179E1" w:rsidRDefault="000C0969" w:rsidP="000C0969">
      <w:pPr>
        <w:pStyle w:val="2"/>
        <w:shd w:val="clear" w:color="auto" w:fill="auto"/>
        <w:spacing w:before="0" w:after="0" w:line="274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При консультировании по телефону специалист администрации сельского поселения Верхние Белозерки муниципального района Ставропольский Самарской области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0C0969" w:rsidRPr="00D179E1" w:rsidRDefault="000C0969" w:rsidP="000C0969">
      <w:pPr>
        <w:pStyle w:val="2"/>
        <w:shd w:val="clear" w:color="auto" w:fill="auto"/>
        <w:tabs>
          <w:tab w:val="right" w:pos="3114"/>
          <w:tab w:val="center" w:pos="3722"/>
          <w:tab w:val="left" w:pos="4498"/>
          <w:tab w:val="center" w:pos="5705"/>
          <w:tab w:val="right" w:pos="8958"/>
          <w:tab w:val="right" w:pos="9920"/>
        </w:tabs>
        <w:spacing w:before="0" w:after="0" w:line="274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При консультировании посредством индивидуального устного информирования специалист администрации</w:t>
      </w:r>
      <w:r w:rsidRPr="00D179E1">
        <w:rPr>
          <w:sz w:val="22"/>
          <w:szCs w:val="22"/>
        </w:rPr>
        <w:tab/>
        <w:t>сельского</w:t>
      </w:r>
      <w:r w:rsidRPr="00D179E1">
        <w:rPr>
          <w:sz w:val="22"/>
          <w:szCs w:val="22"/>
        </w:rPr>
        <w:tab/>
        <w:t>поселения</w:t>
      </w:r>
      <w:r w:rsidRPr="00D179E1">
        <w:rPr>
          <w:sz w:val="22"/>
          <w:szCs w:val="22"/>
        </w:rPr>
        <w:tab/>
        <w:t>Верхние</w:t>
      </w:r>
      <w:r w:rsidRPr="00D179E1">
        <w:rPr>
          <w:sz w:val="22"/>
          <w:szCs w:val="22"/>
        </w:rPr>
        <w:tab/>
        <w:t>Белозерки муниципального района</w:t>
      </w:r>
    </w:p>
    <w:p w:rsidR="000C0969" w:rsidRPr="00D179E1" w:rsidRDefault="000C0969" w:rsidP="000C0969">
      <w:pPr>
        <w:pStyle w:val="2"/>
        <w:shd w:val="clear" w:color="auto" w:fill="auto"/>
        <w:tabs>
          <w:tab w:val="right" w:pos="3114"/>
          <w:tab w:val="center" w:pos="3722"/>
          <w:tab w:val="left" w:pos="5798"/>
          <w:tab w:val="right" w:pos="9920"/>
        </w:tabs>
        <w:spacing w:before="0" w:after="0" w:line="274" w:lineRule="exact"/>
        <w:ind w:left="36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Ставропольский</w:t>
      </w:r>
      <w:r w:rsidRPr="00D179E1">
        <w:rPr>
          <w:sz w:val="22"/>
          <w:szCs w:val="22"/>
        </w:rPr>
        <w:tab/>
        <w:t>Самарской</w:t>
      </w:r>
      <w:r w:rsidRPr="00D179E1">
        <w:rPr>
          <w:sz w:val="22"/>
          <w:szCs w:val="22"/>
        </w:rPr>
        <w:tab/>
        <w:t xml:space="preserve">области даёт заявителю полный, точный и понятный ответ </w:t>
      </w:r>
      <w:proofErr w:type="gramStart"/>
      <w:r w:rsidRPr="00D179E1">
        <w:rPr>
          <w:sz w:val="22"/>
          <w:szCs w:val="22"/>
        </w:rPr>
        <w:t>на</w:t>
      </w:r>
      <w:proofErr w:type="gramEnd"/>
    </w:p>
    <w:p w:rsidR="000C0969" w:rsidRPr="00D179E1" w:rsidRDefault="000C0969" w:rsidP="000C0969">
      <w:pPr>
        <w:pStyle w:val="2"/>
        <w:shd w:val="clear" w:color="auto" w:fill="auto"/>
        <w:spacing w:before="0" w:after="0" w:line="274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</w:t>
      </w:r>
      <w:proofErr w:type="spellStart"/>
      <w:r w:rsidRPr="00D179E1">
        <w:rPr>
          <w:sz w:val="22"/>
          <w:szCs w:val="22"/>
        </w:rPr>
        <w:t>молсет</w:t>
      </w:r>
      <w:proofErr w:type="spellEnd"/>
      <w:r w:rsidRPr="00D179E1">
        <w:rPr>
          <w:sz w:val="22"/>
          <w:szCs w:val="22"/>
        </w:rPr>
        <w:t xml:space="preserve">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0C0969" w:rsidRPr="00D179E1" w:rsidRDefault="000C0969" w:rsidP="000C0969">
      <w:pPr>
        <w:pStyle w:val="2"/>
        <w:shd w:val="clear" w:color="auto" w:fill="auto"/>
        <w:spacing w:before="0" w:after="0" w:line="274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0C0969" w:rsidRPr="00D179E1" w:rsidRDefault="000C0969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2.1.5. </w:t>
      </w:r>
      <w:r w:rsidRPr="00D179E1">
        <w:rPr>
          <w:sz w:val="22"/>
          <w:szCs w:val="22"/>
        </w:rPr>
        <w:t>Порядок, форма и место размещения вышеуказанной информации.</w:t>
      </w:r>
    </w:p>
    <w:p w:rsidR="000C0969" w:rsidRPr="00D179E1" w:rsidRDefault="000C0969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На информационных стендах должны быть размещены следующие материалы:</w:t>
      </w:r>
    </w:p>
    <w:p w:rsidR="000C0969" w:rsidRPr="00D179E1" w:rsidRDefault="000C0969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-график приема заинтересованных лиц, </w:t>
      </w:r>
    </w:p>
    <w:p w:rsidR="000C0969" w:rsidRPr="00D179E1" w:rsidRDefault="000C0969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-номера телефонов для справок, адреса электронной почты,</w:t>
      </w:r>
    </w:p>
    <w:p w:rsidR="000C0969" w:rsidRPr="00D179E1" w:rsidRDefault="000C0969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-адрес Интернет-сайта;</w:t>
      </w:r>
    </w:p>
    <w:p w:rsidR="000C0969" w:rsidRPr="00D179E1" w:rsidRDefault="00611E62" w:rsidP="00C81A23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-номер кабинета, где осуществляется прием и информирование заявителей.</w:t>
      </w:r>
    </w:p>
    <w:p w:rsidR="00611E62" w:rsidRPr="00D179E1" w:rsidRDefault="00611E62" w:rsidP="00611E62">
      <w:pPr>
        <w:pStyle w:val="2"/>
        <w:shd w:val="clear" w:color="auto" w:fill="auto"/>
        <w:spacing w:before="0" w:after="0" w:line="269" w:lineRule="exact"/>
        <w:ind w:left="360" w:right="40"/>
        <w:jc w:val="center"/>
        <w:rPr>
          <w:b/>
          <w:sz w:val="22"/>
          <w:szCs w:val="22"/>
        </w:rPr>
      </w:pPr>
      <w:r w:rsidRPr="00D179E1">
        <w:rPr>
          <w:b/>
          <w:sz w:val="22"/>
          <w:szCs w:val="22"/>
        </w:rPr>
        <w:t>2.2. Условия и сроки предоставления муниципальной услуги.</w:t>
      </w:r>
    </w:p>
    <w:p w:rsidR="00611E62" w:rsidRPr="00D179E1" w:rsidRDefault="00611E62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2.2.1. </w:t>
      </w:r>
      <w:r w:rsidRPr="00D179E1">
        <w:rPr>
          <w:sz w:val="22"/>
          <w:szCs w:val="22"/>
        </w:rPr>
        <w:t>Специалист администрации сельского поселения Верхние Белозерки муниципального района Ставропольский Самарской области предоставляет муниципальную услугу следующие сроки:</w:t>
      </w:r>
    </w:p>
    <w:p w:rsidR="00611E62" w:rsidRPr="00D179E1" w:rsidRDefault="00611E62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1) прием </w:t>
      </w:r>
      <w:r w:rsidR="006E57E6" w:rsidRPr="00D179E1">
        <w:rPr>
          <w:sz w:val="22"/>
          <w:szCs w:val="22"/>
        </w:rPr>
        <w:t>заявления о присвоении, изменений и упразднении адреса объекту недви</w:t>
      </w:r>
      <w:r w:rsidR="0089356C" w:rsidRPr="00D179E1">
        <w:rPr>
          <w:sz w:val="22"/>
          <w:szCs w:val="22"/>
        </w:rPr>
        <w:t>жимост</w:t>
      </w:r>
      <w:proofErr w:type="gramStart"/>
      <w:r w:rsidR="0089356C" w:rsidRPr="00D179E1">
        <w:rPr>
          <w:sz w:val="22"/>
          <w:szCs w:val="22"/>
        </w:rPr>
        <w:t>и-</w:t>
      </w:r>
      <w:proofErr w:type="gramEnd"/>
      <w:r w:rsidR="0089356C" w:rsidRPr="00D179E1">
        <w:rPr>
          <w:sz w:val="22"/>
          <w:szCs w:val="22"/>
        </w:rPr>
        <w:t xml:space="preserve"> в день поступления заявления;</w:t>
      </w:r>
    </w:p>
    <w:p w:rsidR="0089356C" w:rsidRPr="00D179E1" w:rsidRDefault="0089356C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2) проверка наличия необходимых документов, прилагаемых к заявлению, и правильности оформления представленных документов </w:t>
      </w:r>
      <w:proofErr w:type="gramStart"/>
      <w:r w:rsidRPr="00D179E1">
        <w:rPr>
          <w:sz w:val="22"/>
          <w:szCs w:val="22"/>
        </w:rPr>
        <w:t>-в</w:t>
      </w:r>
      <w:proofErr w:type="gramEnd"/>
      <w:r w:rsidRPr="00D179E1">
        <w:rPr>
          <w:sz w:val="22"/>
          <w:szCs w:val="22"/>
        </w:rPr>
        <w:t xml:space="preserve"> день поступления заявления;</w:t>
      </w:r>
    </w:p>
    <w:p w:rsidR="0089356C" w:rsidRPr="00D179E1" w:rsidRDefault="0089356C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3) подбор и изучение архивных, проектных и прочих материалов, необходимых для установления и оформления, адресных документов – 5 рабочих дней;</w:t>
      </w:r>
    </w:p>
    <w:p w:rsidR="0089356C" w:rsidRPr="00D179E1" w:rsidRDefault="0089356C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4) обследование территории на местности, где расположены объекты недвижимости, для которых устанавливаются адреса, взаимное согласие устанавливаемых и существующих адресов близлежащих объектов недвижимости -3 рабочих дня;</w:t>
      </w:r>
    </w:p>
    <w:p w:rsidR="0089356C" w:rsidRPr="00D179E1" w:rsidRDefault="0089356C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lastRenderedPageBreak/>
        <w:t>5) подготовка и принятие распоряжения о присвоении, изменении и упразднении адреса объекта недвижимости – 4 рабочих дня;</w:t>
      </w:r>
    </w:p>
    <w:p w:rsidR="0089356C" w:rsidRPr="00D179E1" w:rsidRDefault="0089356C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6) выдача заявителю постановление о присвоении, изменении упразднении адреса объекту недвижимости или отказа в присвоении, изменении и упразднении адрес</w:t>
      </w:r>
      <w:proofErr w:type="gramStart"/>
      <w:r w:rsidRPr="00D179E1">
        <w:rPr>
          <w:sz w:val="22"/>
          <w:szCs w:val="22"/>
        </w:rPr>
        <w:t>а-</w:t>
      </w:r>
      <w:proofErr w:type="gramEnd"/>
      <w:r w:rsidRPr="00D179E1">
        <w:rPr>
          <w:sz w:val="22"/>
          <w:szCs w:val="22"/>
        </w:rPr>
        <w:t xml:space="preserve"> в назначенный день.</w:t>
      </w:r>
    </w:p>
    <w:p w:rsidR="0089356C" w:rsidRPr="00D179E1" w:rsidRDefault="0089356C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Срок предоставления муниципальной услуги не должен превышать 15 рабочих дней.</w:t>
      </w:r>
    </w:p>
    <w:p w:rsidR="0089356C" w:rsidRPr="00D179E1" w:rsidRDefault="0089356C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2.2.2.</w:t>
      </w:r>
      <w:r w:rsidRPr="00D179E1">
        <w:rPr>
          <w:sz w:val="22"/>
          <w:szCs w:val="22"/>
        </w:rPr>
        <w:t xml:space="preserve"> </w:t>
      </w:r>
      <w:r w:rsidR="00271FBA" w:rsidRPr="00D179E1">
        <w:rPr>
          <w:sz w:val="22"/>
          <w:szCs w:val="22"/>
        </w:rPr>
        <w:t>Продолжительность приема у специалиста, осуществляющего выдачу и приема документов, не должна превышать 20 минут.</w:t>
      </w:r>
    </w:p>
    <w:p w:rsidR="00271FBA" w:rsidRPr="00D179E1" w:rsidRDefault="00271FBA" w:rsidP="00611E62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2.2.3</w:t>
      </w:r>
      <w:r w:rsidRPr="00D179E1">
        <w:rPr>
          <w:sz w:val="22"/>
          <w:szCs w:val="22"/>
        </w:rPr>
        <w:t>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</w:p>
    <w:p w:rsidR="00271FBA" w:rsidRPr="00D179E1" w:rsidRDefault="00271FBA" w:rsidP="00271FBA">
      <w:pPr>
        <w:pStyle w:val="2"/>
        <w:shd w:val="clear" w:color="auto" w:fill="auto"/>
        <w:spacing w:before="0" w:after="0" w:line="269" w:lineRule="exact"/>
        <w:ind w:left="360" w:right="40"/>
        <w:jc w:val="center"/>
        <w:rPr>
          <w:b/>
          <w:sz w:val="22"/>
          <w:szCs w:val="22"/>
        </w:rPr>
      </w:pPr>
      <w:r w:rsidRPr="00D179E1">
        <w:rPr>
          <w:b/>
          <w:sz w:val="22"/>
          <w:szCs w:val="22"/>
        </w:rPr>
        <w:t>2.3. Исчерпывающий перечень оснований для отказа в предоставлении муниципальной услуги.</w:t>
      </w:r>
    </w:p>
    <w:p w:rsidR="00271FBA" w:rsidRPr="00D179E1" w:rsidRDefault="00271FBA" w:rsidP="00271FBA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Муниципальная услуга не предоставляется в случаях:</w:t>
      </w:r>
    </w:p>
    <w:p w:rsidR="00271FBA" w:rsidRPr="00D179E1" w:rsidRDefault="00271FBA" w:rsidP="00271FBA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-наличия правового акта администрации сельского поселения Верхние Белозерки муниципального района </w:t>
      </w:r>
      <w:proofErr w:type="gramStart"/>
      <w:r w:rsidRPr="00D179E1">
        <w:rPr>
          <w:sz w:val="22"/>
          <w:szCs w:val="22"/>
        </w:rPr>
        <w:t>Ставропольский</w:t>
      </w:r>
      <w:proofErr w:type="gramEnd"/>
      <w:r w:rsidRPr="00D179E1">
        <w:rPr>
          <w:sz w:val="22"/>
          <w:szCs w:val="22"/>
        </w:rPr>
        <w:t xml:space="preserve"> Самарской области об изменении или переименовании улиц;</w:t>
      </w:r>
    </w:p>
    <w:p w:rsidR="00271FBA" w:rsidRPr="00D179E1" w:rsidRDefault="00271FBA" w:rsidP="00271FBA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-временным строениям (киоск, павильон и </w:t>
      </w:r>
      <w:proofErr w:type="spellStart"/>
      <w:r w:rsidRPr="00D179E1">
        <w:rPr>
          <w:sz w:val="22"/>
          <w:szCs w:val="22"/>
        </w:rPr>
        <w:t>д</w:t>
      </w:r>
      <w:proofErr w:type="gramStart"/>
      <w:r w:rsidRPr="00D179E1">
        <w:rPr>
          <w:sz w:val="22"/>
          <w:szCs w:val="22"/>
        </w:rPr>
        <w:t>.р</w:t>
      </w:r>
      <w:proofErr w:type="spellEnd"/>
      <w:proofErr w:type="gramEnd"/>
      <w:r w:rsidRPr="00D179E1">
        <w:rPr>
          <w:sz w:val="22"/>
          <w:szCs w:val="22"/>
        </w:rPr>
        <w:t>)</w:t>
      </w:r>
    </w:p>
    <w:p w:rsidR="00271FBA" w:rsidRPr="00D179E1" w:rsidRDefault="00271FBA" w:rsidP="00271FBA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-линейным объектам (железнодорожные пути, тупики и их обслуживающие объекты и д.р.)</w:t>
      </w:r>
    </w:p>
    <w:p w:rsidR="00271FBA" w:rsidRPr="00D179E1" w:rsidRDefault="00271FBA" w:rsidP="00271FBA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-обращения неправомочного лица;</w:t>
      </w:r>
    </w:p>
    <w:p w:rsidR="00271FBA" w:rsidRPr="00D179E1" w:rsidRDefault="00271FBA" w:rsidP="00271FBA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-отсутствия или предоставления неполного перечня документов, указанных в п. 2.5. настоящего административного регламента;</w:t>
      </w:r>
    </w:p>
    <w:p w:rsidR="00271FBA" w:rsidRPr="00D179E1" w:rsidRDefault="00271FBA" w:rsidP="00271FBA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-несоответствия предоставленных документов по форме и (или) содержанию нормам действующего законодательства.</w:t>
      </w:r>
    </w:p>
    <w:p w:rsidR="00B56DC6" w:rsidRPr="00D179E1" w:rsidRDefault="00B56DC6" w:rsidP="00B56DC6">
      <w:pPr>
        <w:pStyle w:val="2"/>
        <w:shd w:val="clear" w:color="auto" w:fill="auto"/>
        <w:spacing w:before="0" w:after="0" w:line="269" w:lineRule="exact"/>
        <w:ind w:left="360" w:right="40"/>
        <w:jc w:val="center"/>
        <w:rPr>
          <w:b/>
          <w:sz w:val="22"/>
          <w:szCs w:val="22"/>
        </w:rPr>
      </w:pPr>
      <w:r w:rsidRPr="00D179E1">
        <w:rPr>
          <w:b/>
          <w:sz w:val="22"/>
          <w:szCs w:val="22"/>
        </w:rPr>
        <w:t xml:space="preserve">2.4. Требования к месту предоставления муниципальной услуги </w:t>
      </w:r>
    </w:p>
    <w:p w:rsidR="00B56DC6" w:rsidRPr="00D179E1" w:rsidRDefault="00B56DC6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2.4.1. </w:t>
      </w:r>
      <w:r w:rsidRPr="00D179E1">
        <w:rPr>
          <w:sz w:val="22"/>
          <w:szCs w:val="22"/>
        </w:rPr>
        <w:t>В здании администрации, у кабинетов находятся вывески с  указанием фамилии, имени, отчества, должности специалиста, приемных дней и времени приема.</w:t>
      </w:r>
    </w:p>
    <w:p w:rsidR="00B56DC6" w:rsidRPr="00D179E1" w:rsidRDefault="00B56DC6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2.4.2</w:t>
      </w:r>
      <w:r w:rsidRPr="00D179E1">
        <w:rPr>
          <w:sz w:val="22"/>
          <w:szCs w:val="22"/>
        </w:rPr>
        <w:t>. Для ожидания приема заявителю отводятся места оборудованные стульями, столами.</w:t>
      </w:r>
    </w:p>
    <w:p w:rsidR="00B56DC6" w:rsidRPr="00D179E1" w:rsidRDefault="00B56DC6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2.4.3. </w:t>
      </w:r>
      <w:r w:rsidRPr="00D179E1">
        <w:rPr>
          <w:sz w:val="22"/>
          <w:szCs w:val="22"/>
        </w:rPr>
        <w:t>На информационных стендах должны быть размещены следующие материалы:</w:t>
      </w:r>
    </w:p>
    <w:p w:rsidR="00B56DC6" w:rsidRPr="00D179E1" w:rsidRDefault="00B56DC6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график приема заинтересованных лиц,</w:t>
      </w:r>
    </w:p>
    <w:p w:rsidR="00B56DC6" w:rsidRPr="00D179E1" w:rsidRDefault="00B56DC6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номера телефонов для справок, адреса электронной почты,</w:t>
      </w:r>
    </w:p>
    <w:p w:rsidR="00B56DC6" w:rsidRPr="00D179E1" w:rsidRDefault="00B56DC6" w:rsidP="00817545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</w:t>
      </w:r>
      <w:r w:rsidR="00817545" w:rsidRPr="00D179E1">
        <w:rPr>
          <w:sz w:val="22"/>
          <w:szCs w:val="22"/>
        </w:rPr>
        <w:t>а</w:t>
      </w:r>
      <w:r w:rsidRPr="00D179E1">
        <w:rPr>
          <w:sz w:val="22"/>
          <w:szCs w:val="22"/>
        </w:rPr>
        <w:t>дрес Интернет</w:t>
      </w:r>
      <w:r w:rsidRPr="00D179E1">
        <w:rPr>
          <w:b/>
          <w:sz w:val="22"/>
          <w:szCs w:val="22"/>
        </w:rPr>
        <w:t xml:space="preserve"> </w:t>
      </w:r>
      <w:proofErr w:type="gramStart"/>
      <w:r w:rsidRPr="00D179E1">
        <w:rPr>
          <w:b/>
          <w:sz w:val="22"/>
          <w:szCs w:val="22"/>
        </w:rPr>
        <w:t>–</w:t>
      </w:r>
      <w:r w:rsidRPr="00D179E1">
        <w:rPr>
          <w:sz w:val="22"/>
          <w:szCs w:val="22"/>
        </w:rPr>
        <w:t>с</w:t>
      </w:r>
      <w:proofErr w:type="gramEnd"/>
      <w:r w:rsidRPr="00D179E1">
        <w:rPr>
          <w:sz w:val="22"/>
          <w:szCs w:val="22"/>
        </w:rPr>
        <w:t>айта,</w:t>
      </w:r>
    </w:p>
    <w:p w:rsidR="00B56DC6" w:rsidRPr="00D179E1" w:rsidRDefault="00B56DC6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-номера кабинетов, где осуществляется прием и информирование заявителей.</w:t>
      </w:r>
    </w:p>
    <w:p w:rsidR="00B56DC6" w:rsidRPr="00D179E1" w:rsidRDefault="00B56DC6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2.4.4. </w:t>
      </w:r>
      <w:r w:rsidRPr="00D179E1">
        <w:rPr>
          <w:sz w:val="22"/>
          <w:szCs w:val="22"/>
        </w:rPr>
        <w:t xml:space="preserve">Прием заявителей осуществляется в администрации сельского поселения Верхние Белозерки муниципального района Ставропольский Самарской области. Места для ожидания в </w:t>
      </w:r>
      <w:r w:rsidR="00817545" w:rsidRPr="00D179E1">
        <w:rPr>
          <w:sz w:val="22"/>
          <w:szCs w:val="22"/>
        </w:rPr>
        <w:t xml:space="preserve">очереди на предоставление  или получение документов оборудуются стульями. Количество мест ожидания </w:t>
      </w:r>
      <w:proofErr w:type="gramStart"/>
      <w:r w:rsidR="00817545" w:rsidRPr="00D179E1">
        <w:rPr>
          <w:sz w:val="22"/>
          <w:szCs w:val="22"/>
        </w:rPr>
        <w:t>исходя из фактической нагрузки и возможности для их размещения в здании, но не может</w:t>
      </w:r>
      <w:proofErr w:type="gramEnd"/>
      <w:r w:rsidR="00817545" w:rsidRPr="00D179E1">
        <w:rPr>
          <w:sz w:val="22"/>
          <w:szCs w:val="22"/>
        </w:rPr>
        <w:t xml:space="preserve"> составлять менее трех мест.</w:t>
      </w:r>
    </w:p>
    <w:p w:rsidR="00817545" w:rsidRPr="00D179E1" w:rsidRDefault="00817545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b/>
          <w:sz w:val="22"/>
          <w:szCs w:val="22"/>
        </w:rPr>
      </w:pPr>
      <w:r w:rsidRPr="00D179E1">
        <w:rPr>
          <w:sz w:val="22"/>
          <w:szCs w:val="22"/>
        </w:rPr>
        <w:t>Кабинет для приема заявителей должен быть оборудован табличкой с указанием</w:t>
      </w:r>
      <w:r w:rsidRPr="00D179E1">
        <w:rPr>
          <w:b/>
          <w:sz w:val="22"/>
          <w:szCs w:val="22"/>
        </w:rPr>
        <w:t>:</w:t>
      </w:r>
    </w:p>
    <w:p w:rsidR="00817545" w:rsidRPr="00D179E1" w:rsidRDefault="00817545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номера кабинета;</w:t>
      </w:r>
    </w:p>
    <w:p w:rsidR="00817545" w:rsidRPr="00D179E1" w:rsidRDefault="00817545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времени перерыва на обед;</w:t>
      </w:r>
    </w:p>
    <w:p w:rsidR="00817545" w:rsidRPr="00D179E1" w:rsidRDefault="00817545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дней и времени приема;</w:t>
      </w:r>
    </w:p>
    <w:p w:rsidR="00817545" w:rsidRPr="00D179E1" w:rsidRDefault="00817545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Рабочее место специалиста, осуществляемое исполнение муниципальной услуги, оборудуется компьютером, оргтехникой, телефоном, необходимой мебелью.</w:t>
      </w:r>
    </w:p>
    <w:p w:rsidR="00817545" w:rsidRPr="00D179E1" w:rsidRDefault="00817545" w:rsidP="00B56DC6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</w:p>
    <w:p w:rsidR="00817545" w:rsidRPr="00D179E1" w:rsidRDefault="00817545" w:rsidP="00817545">
      <w:pPr>
        <w:pStyle w:val="2"/>
        <w:shd w:val="clear" w:color="auto" w:fill="auto"/>
        <w:spacing w:before="0" w:after="0" w:line="269" w:lineRule="exact"/>
        <w:ind w:left="360" w:right="40"/>
        <w:jc w:val="center"/>
        <w:rPr>
          <w:b/>
          <w:sz w:val="22"/>
          <w:szCs w:val="22"/>
        </w:rPr>
      </w:pPr>
      <w:r w:rsidRPr="00D179E1">
        <w:rPr>
          <w:b/>
          <w:sz w:val="22"/>
          <w:szCs w:val="22"/>
        </w:rPr>
        <w:t>2.5. Исчерпывающий перечень документов, необходимых в соответствии с нормативно правовыми актами для предоставления муниципальной услуги, которые заявитель должен предоставить самостоятельно.</w:t>
      </w:r>
    </w:p>
    <w:p w:rsidR="00817545" w:rsidRPr="00D179E1" w:rsidRDefault="00817545" w:rsidP="00302587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К заявлению о предоставлении муниципальной услуги прилагаются:</w:t>
      </w:r>
    </w:p>
    <w:p w:rsidR="00817545" w:rsidRPr="00D179E1" w:rsidRDefault="00817545" w:rsidP="00302587">
      <w:pPr>
        <w:pStyle w:val="2"/>
        <w:shd w:val="clear" w:color="auto" w:fill="auto"/>
        <w:spacing w:before="0" w:after="0" w:line="269" w:lineRule="exact"/>
        <w:ind w:left="360" w:right="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а) правоустанавливающие и (или) </w:t>
      </w:r>
      <w:proofErr w:type="spellStart"/>
      <w:r w:rsidRPr="00D179E1">
        <w:rPr>
          <w:sz w:val="22"/>
          <w:szCs w:val="22"/>
        </w:rPr>
        <w:t>правоудостоверяющие</w:t>
      </w:r>
      <w:proofErr w:type="spellEnd"/>
      <w:r w:rsidRPr="00D179E1">
        <w:rPr>
          <w:sz w:val="22"/>
          <w:szCs w:val="22"/>
        </w:rPr>
        <w:t xml:space="preserve"> документы на объект (объекты) адресации;</w:t>
      </w:r>
    </w:p>
    <w:p w:rsidR="00817545" w:rsidRPr="00D179E1" w:rsidRDefault="00817545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преобразовании объектов недвижимости с образованием одного и более новых объектов адресации)</w:t>
      </w:r>
    </w:p>
    <w:p w:rsidR="00817545" w:rsidRPr="00D179E1" w:rsidRDefault="00817545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17545" w:rsidRPr="00D179E1" w:rsidRDefault="00817545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17545" w:rsidRPr="00D179E1" w:rsidRDefault="00817545" w:rsidP="00302587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D179E1">
        <w:rPr>
          <w:rFonts w:ascii="Times New Roman" w:hAnsi="Times New Roman" w:cs="Times New Roman"/>
        </w:rPr>
        <w:t>д</w:t>
      </w:r>
      <w:proofErr w:type="spellEnd"/>
      <w:r w:rsidRPr="00D179E1">
        <w:rPr>
          <w:rFonts w:ascii="Times New Roman" w:hAnsi="Times New Roman" w:cs="Times New Roman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17545" w:rsidRPr="00D179E1" w:rsidRDefault="00817545" w:rsidP="00302587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D179E1">
        <w:rPr>
          <w:rFonts w:ascii="Times New Roman" w:hAnsi="Times New Roman" w:cs="Times New Roman"/>
        </w:rPr>
        <w:t>е) решение органа местного самоуправление о переводе жилого помещения в нежилое помещение или нежилого помещение в жилое помещение (в случае присвоения помещению адреса, изменения и аннулирования такого адреса вследствие его перевода из жилого помещения или нежилого помещения в жилое)</w:t>
      </w:r>
      <w:proofErr w:type="gramEnd"/>
    </w:p>
    <w:p w:rsidR="00817545" w:rsidRPr="00D179E1" w:rsidRDefault="00817545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ж) акт приемочной комиссии при переустройстве и (или) перепланировке помещения, проводящих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17545" w:rsidRPr="00D179E1" w:rsidRDefault="00817545" w:rsidP="00302587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D179E1">
        <w:rPr>
          <w:rFonts w:ascii="Times New Roman" w:hAnsi="Times New Roman" w:cs="Times New Roman"/>
        </w:rPr>
        <w:t>з</w:t>
      </w:r>
      <w:proofErr w:type="spellEnd"/>
      <w:r w:rsidRPr="00D179E1">
        <w:rPr>
          <w:rFonts w:ascii="Times New Roman" w:hAnsi="Times New Roman" w:cs="Times New Roman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Правил);</w:t>
      </w:r>
    </w:p>
    <w:p w:rsidR="00817545" w:rsidRPr="00D179E1" w:rsidRDefault="00817545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адресации. </w:t>
      </w:r>
    </w:p>
    <w:p w:rsidR="00302587" w:rsidRPr="00D179E1" w:rsidRDefault="00302587" w:rsidP="00302587">
      <w:pPr>
        <w:ind w:left="360"/>
        <w:jc w:val="center"/>
        <w:rPr>
          <w:rFonts w:ascii="Times New Roman" w:hAnsi="Times New Roman" w:cs="Times New Roman"/>
          <w:b/>
        </w:rPr>
      </w:pPr>
      <w:r w:rsidRPr="00D179E1">
        <w:rPr>
          <w:rFonts w:ascii="Times New Roman" w:hAnsi="Times New Roman" w:cs="Times New Roman"/>
          <w:b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302587" w:rsidRPr="00D179E1" w:rsidRDefault="00302587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  <w:b/>
        </w:rPr>
        <w:t xml:space="preserve">2.6.1. </w:t>
      </w:r>
      <w:r w:rsidRPr="00D179E1">
        <w:rPr>
          <w:rFonts w:ascii="Times New Roman" w:hAnsi="Times New Roman" w:cs="Times New Roman"/>
        </w:rPr>
        <w:t>Основаниями для отказа в приеме документов являются:</w:t>
      </w:r>
    </w:p>
    <w:p w:rsidR="00302587" w:rsidRPr="00D179E1" w:rsidRDefault="00302587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1) предоставление документов, перечисленных в пункте 2.5 настоящего Регламента, не в полном объеме;</w:t>
      </w:r>
    </w:p>
    <w:p w:rsidR="00302587" w:rsidRPr="00D179E1" w:rsidRDefault="00302587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2)ненадлежащее оформление документов, перечисленных в пункте 2.5. настоящего Регламента.</w:t>
      </w:r>
    </w:p>
    <w:p w:rsidR="00302587" w:rsidRPr="00D179E1" w:rsidRDefault="00302587" w:rsidP="00302587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  <w:b/>
        </w:rPr>
        <w:t xml:space="preserve">2.6.2 </w:t>
      </w:r>
      <w:r w:rsidRPr="00D179E1">
        <w:rPr>
          <w:rFonts w:ascii="Times New Roman" w:hAnsi="Times New Roman" w:cs="Times New Roman"/>
        </w:rPr>
        <w:t>Отказ в приеме документов в связи с неполным объемом предоставленных документов, ненадлежащим оформлением документов не является препятствием к повторному обращению за получением муниципальной услуги после устранения недостатков.</w:t>
      </w:r>
    </w:p>
    <w:p w:rsidR="00302587" w:rsidRPr="00D179E1" w:rsidRDefault="00302587" w:rsidP="00302587">
      <w:pPr>
        <w:ind w:left="360"/>
        <w:jc w:val="center"/>
        <w:rPr>
          <w:rFonts w:ascii="Times New Roman" w:hAnsi="Times New Roman" w:cs="Times New Roman"/>
          <w:b/>
        </w:rPr>
      </w:pPr>
      <w:r w:rsidRPr="00D179E1">
        <w:rPr>
          <w:rFonts w:ascii="Times New Roman" w:hAnsi="Times New Roman" w:cs="Times New Roman"/>
          <w:b/>
        </w:rPr>
        <w:t>2.7. Указание на бесплатность (платность) предоставление муниципальной услуги.</w:t>
      </w:r>
    </w:p>
    <w:p w:rsidR="00302587" w:rsidRPr="00D179E1" w:rsidRDefault="00302587" w:rsidP="00E141E9">
      <w:pPr>
        <w:ind w:left="360"/>
        <w:jc w:val="both"/>
        <w:rPr>
          <w:rFonts w:ascii="Times New Roman" w:hAnsi="Times New Roman" w:cs="Times New Roman"/>
        </w:rPr>
      </w:pPr>
      <w:r w:rsidRPr="00D179E1">
        <w:rPr>
          <w:rFonts w:ascii="Times New Roman" w:hAnsi="Times New Roman" w:cs="Times New Roman"/>
        </w:rPr>
        <w:t>Муниципальная услуга по присвоению, изменению и упразднению адреса объекту недвижимости производится бесплатно.</w:t>
      </w:r>
    </w:p>
    <w:p w:rsidR="00302587" w:rsidRPr="00D179E1" w:rsidRDefault="00302587" w:rsidP="00E141E9">
      <w:pPr>
        <w:pStyle w:val="a8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/>
        </w:rPr>
      </w:pPr>
      <w:r w:rsidRPr="00D179E1">
        <w:rPr>
          <w:rFonts w:ascii="Times New Roman" w:hAnsi="Times New Roman" w:cs="Times New Roman"/>
          <w:b/>
        </w:rPr>
        <w:t>АДМИНИСТРАТИВНЫЕ ПРОЦЕДУРЫ</w:t>
      </w:r>
    </w:p>
    <w:p w:rsidR="00302587" w:rsidRPr="00D179E1" w:rsidRDefault="00302587" w:rsidP="00E141E9">
      <w:pPr>
        <w:pStyle w:val="90"/>
        <w:numPr>
          <w:ilvl w:val="1"/>
          <w:numId w:val="4"/>
        </w:numPr>
        <w:shd w:val="clear" w:color="auto" w:fill="auto"/>
        <w:tabs>
          <w:tab w:val="left" w:pos="1480"/>
        </w:tabs>
        <w:spacing w:after="0" w:line="274" w:lineRule="exact"/>
        <w:rPr>
          <w:sz w:val="22"/>
          <w:szCs w:val="22"/>
        </w:rPr>
      </w:pPr>
      <w:proofErr w:type="gramStart"/>
      <w:r w:rsidRPr="00D179E1">
        <w:rPr>
          <w:sz w:val="22"/>
          <w:szCs w:val="22"/>
        </w:rPr>
        <w:t>Предоставление муниципальной услуги включает в себя следующие</w:t>
      </w:r>
      <w:proofErr w:type="gramEnd"/>
    </w:p>
    <w:p w:rsidR="00302587" w:rsidRPr="00D179E1" w:rsidRDefault="00302587" w:rsidP="00E141E9">
      <w:pPr>
        <w:pStyle w:val="90"/>
        <w:shd w:val="clear" w:color="auto" w:fill="auto"/>
        <w:spacing w:after="0" w:line="274" w:lineRule="exact"/>
        <w:ind w:left="360"/>
        <w:rPr>
          <w:sz w:val="22"/>
          <w:szCs w:val="22"/>
        </w:rPr>
      </w:pPr>
      <w:r w:rsidRPr="00D179E1">
        <w:rPr>
          <w:sz w:val="22"/>
          <w:szCs w:val="22"/>
        </w:rPr>
        <w:t>административные процедуры</w:t>
      </w:r>
    </w:p>
    <w:p w:rsidR="00302587" w:rsidRPr="00D179E1" w:rsidRDefault="00302587" w:rsidP="00E141E9">
      <w:pPr>
        <w:pStyle w:val="120"/>
        <w:numPr>
          <w:ilvl w:val="0"/>
          <w:numId w:val="3"/>
        </w:numPr>
        <w:shd w:val="clear" w:color="auto" w:fill="auto"/>
        <w:spacing w:before="0" w:after="0" w:line="274" w:lineRule="exact"/>
        <w:ind w:left="360"/>
      </w:pPr>
      <w:r w:rsidRPr="00D179E1">
        <w:t xml:space="preserve"> прием заявления о присвоении, изменении и упразднении адреса объекту недвижимости;</w:t>
      </w:r>
    </w:p>
    <w:p w:rsidR="00302587" w:rsidRPr="00D179E1" w:rsidRDefault="00302587" w:rsidP="00E141E9">
      <w:pPr>
        <w:pStyle w:val="2"/>
        <w:numPr>
          <w:ilvl w:val="0"/>
          <w:numId w:val="3"/>
        </w:numPr>
        <w:shd w:val="clear" w:color="auto" w:fill="auto"/>
        <w:spacing w:before="0" w:after="0" w:line="274" w:lineRule="exact"/>
        <w:ind w:left="360" w:right="280"/>
        <w:rPr>
          <w:sz w:val="22"/>
          <w:szCs w:val="22"/>
        </w:rPr>
      </w:pPr>
      <w:r w:rsidRPr="00D179E1">
        <w:rPr>
          <w:sz w:val="22"/>
          <w:szCs w:val="22"/>
        </w:rPr>
        <w:t xml:space="preserve"> проверка наличия необходимых документов, прилагаемых к заявлению, и правильности • оформления представленных документов;</w:t>
      </w:r>
    </w:p>
    <w:p w:rsidR="00302587" w:rsidRPr="00D179E1" w:rsidRDefault="00302587" w:rsidP="00E141E9">
      <w:pPr>
        <w:pStyle w:val="2"/>
        <w:numPr>
          <w:ilvl w:val="0"/>
          <w:numId w:val="3"/>
        </w:numPr>
        <w:shd w:val="clear" w:color="auto" w:fill="auto"/>
        <w:spacing w:before="0" w:after="0" w:line="274" w:lineRule="exact"/>
        <w:ind w:left="360" w:right="280"/>
        <w:rPr>
          <w:sz w:val="22"/>
          <w:szCs w:val="22"/>
        </w:rPr>
      </w:pPr>
      <w:r w:rsidRPr="00D179E1">
        <w:rPr>
          <w:sz w:val="22"/>
          <w:szCs w:val="22"/>
        </w:rPr>
        <w:t xml:space="preserve"> подбор и изучение архивных, проектных и прочих материалов, необходимых для</w:t>
      </w:r>
      <w:proofErr w:type="gramStart"/>
      <w:r w:rsidRPr="00D179E1">
        <w:rPr>
          <w:sz w:val="22"/>
          <w:szCs w:val="22"/>
        </w:rPr>
        <w:t>.</w:t>
      </w:r>
      <w:proofErr w:type="gramEnd"/>
      <w:r w:rsidRPr="00D179E1">
        <w:rPr>
          <w:sz w:val="22"/>
          <w:szCs w:val="22"/>
        </w:rPr>
        <w:t xml:space="preserve"> </w:t>
      </w:r>
      <w:proofErr w:type="gramStart"/>
      <w:r w:rsidRPr="00D179E1">
        <w:rPr>
          <w:sz w:val="22"/>
          <w:szCs w:val="22"/>
        </w:rPr>
        <w:t>у</w:t>
      </w:r>
      <w:proofErr w:type="gramEnd"/>
      <w:r w:rsidRPr="00D179E1">
        <w:rPr>
          <w:sz w:val="22"/>
          <w:szCs w:val="22"/>
        </w:rPr>
        <w:t>становления и оформления адресных документов;</w:t>
      </w:r>
    </w:p>
    <w:p w:rsidR="00302587" w:rsidRPr="00D179E1" w:rsidRDefault="00302587" w:rsidP="00E141E9">
      <w:pPr>
        <w:pStyle w:val="2"/>
        <w:numPr>
          <w:ilvl w:val="0"/>
          <w:numId w:val="3"/>
        </w:numPr>
        <w:shd w:val="clear" w:color="auto" w:fill="auto"/>
        <w:spacing w:before="0" w:after="0" w:line="274" w:lineRule="exact"/>
        <w:ind w:left="360" w:right="280"/>
        <w:rPr>
          <w:sz w:val="22"/>
          <w:szCs w:val="22"/>
        </w:rPr>
      </w:pPr>
      <w:r w:rsidRPr="00D179E1">
        <w:rPr>
          <w:sz w:val="22"/>
          <w:szCs w:val="22"/>
        </w:rPr>
        <w:lastRenderedPageBreak/>
        <w:t xml:space="preserve"> обследование территории на местности, где расположены объекты недвижимости, для</w:t>
      </w:r>
      <w:proofErr w:type="gramStart"/>
      <w:r w:rsidRPr="00D179E1">
        <w:rPr>
          <w:sz w:val="22"/>
          <w:szCs w:val="22"/>
        </w:rPr>
        <w:t xml:space="preserve"> :</w:t>
      </w:r>
      <w:proofErr w:type="gramEnd"/>
      <w:r w:rsidRPr="00D179E1">
        <w:rPr>
          <w:sz w:val="22"/>
          <w:szCs w:val="22"/>
        </w:rPr>
        <w:t xml:space="preserve">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302587" w:rsidRPr="00D179E1" w:rsidRDefault="00302587" w:rsidP="00E141E9">
      <w:pPr>
        <w:pStyle w:val="2"/>
        <w:numPr>
          <w:ilvl w:val="0"/>
          <w:numId w:val="3"/>
        </w:numPr>
        <w:shd w:val="clear" w:color="auto" w:fill="auto"/>
        <w:spacing w:before="0" w:after="188" w:line="293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 подготовка, утверждение и выдача распоряжения о присвоении, изменении и упразднении почтового адреса объекту недвижимости, либо выдача отказа в предоставлении муниципальной услуги.</w:t>
      </w:r>
    </w:p>
    <w:p w:rsidR="00FA64F5" w:rsidRPr="00D179E1" w:rsidRDefault="00302587" w:rsidP="00FA64F5">
      <w:pPr>
        <w:pStyle w:val="2"/>
        <w:numPr>
          <w:ilvl w:val="0"/>
          <w:numId w:val="6"/>
        </w:numPr>
        <w:shd w:val="clear" w:color="auto" w:fill="auto"/>
        <w:spacing w:before="0" w:after="0" w:line="283" w:lineRule="exact"/>
        <w:ind w:left="360" w:right="280"/>
        <w:rPr>
          <w:sz w:val="22"/>
          <w:szCs w:val="22"/>
        </w:rPr>
      </w:pPr>
      <w:r w:rsidRPr="00D179E1">
        <w:rPr>
          <w:sz w:val="22"/>
          <w:szCs w:val="22"/>
        </w:rPr>
        <w:t xml:space="preserve">Прием заявления о присвоении, изменении и упразднении адреса объекту недвижимости. </w:t>
      </w:r>
      <w:r w:rsidR="00FA64F5" w:rsidRPr="00D179E1">
        <w:rPr>
          <w:sz w:val="22"/>
          <w:szCs w:val="22"/>
        </w:rPr>
        <w:t xml:space="preserve">Заявление составляется лицами по форме, устанавливаемой Министерством финансов Российской Федерации </w:t>
      </w:r>
      <w:proofErr w:type="gramStart"/>
      <w:r w:rsidR="00FA64F5" w:rsidRPr="00D179E1">
        <w:rPr>
          <w:sz w:val="22"/>
          <w:szCs w:val="22"/>
        </w:rPr>
        <w:t>согласно пункта</w:t>
      </w:r>
      <w:proofErr w:type="gramEnd"/>
      <w:r w:rsidR="00FA64F5" w:rsidRPr="00D179E1">
        <w:rPr>
          <w:sz w:val="22"/>
          <w:szCs w:val="22"/>
        </w:rPr>
        <w:t xml:space="preserve"> 28 правил.</w:t>
      </w:r>
    </w:p>
    <w:p w:rsidR="00302587" w:rsidRPr="00D179E1" w:rsidRDefault="00302587" w:rsidP="00FA64F5">
      <w:pPr>
        <w:pStyle w:val="2"/>
        <w:shd w:val="clear" w:color="auto" w:fill="auto"/>
        <w:spacing w:before="0" w:after="0" w:line="283" w:lineRule="exact"/>
        <w:ind w:left="360" w:right="280"/>
        <w:rPr>
          <w:sz w:val="22"/>
          <w:szCs w:val="22"/>
        </w:rPr>
      </w:pPr>
      <w:r w:rsidRPr="00D179E1">
        <w:rPr>
          <w:sz w:val="22"/>
          <w:szCs w:val="22"/>
        </w:rPr>
        <w:t>Заявление может быть выполнено от руки, машинописным способом или изготовлено посредством электронных печатающих устройств.</w:t>
      </w:r>
    </w:p>
    <w:p w:rsidR="00302587" w:rsidRPr="00D179E1" w:rsidRDefault="00302587" w:rsidP="00E141E9">
      <w:pPr>
        <w:pStyle w:val="2"/>
        <w:numPr>
          <w:ilvl w:val="0"/>
          <w:numId w:val="6"/>
        </w:numPr>
        <w:shd w:val="clear" w:color="auto" w:fill="auto"/>
        <w:spacing w:before="0" w:after="0" w:line="278" w:lineRule="exact"/>
        <w:ind w:left="360" w:right="280"/>
        <w:rPr>
          <w:sz w:val="22"/>
          <w:szCs w:val="22"/>
        </w:rPr>
      </w:pPr>
      <w:r w:rsidRPr="00D179E1">
        <w:rPr>
          <w:sz w:val="22"/>
          <w:szCs w:val="22"/>
        </w:rPr>
        <w:t xml:space="preserve"> Проверка наличия необходимых документов, прилагаемых к заявлению, и правильности оформления представленных документов.</w:t>
      </w:r>
    </w:p>
    <w:p w:rsidR="00302587" w:rsidRPr="00D179E1" w:rsidRDefault="00302587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proofErr w:type="gramStart"/>
      <w:r w:rsidRPr="00D179E1">
        <w:rPr>
          <w:sz w:val="22"/>
          <w:szCs w:val="22"/>
        </w:rPr>
        <w:t>Специалистом администрации сельского поселения Верхние Белозерки муниципального района Ставропольский Самарской области, осуществляющим прием заявления, проводится проверка представленных документов на соответствие перечню, предусмотренному подпунктом 2.5 настоящего административного регламента.</w:t>
      </w:r>
      <w:proofErr w:type="gramEnd"/>
    </w:p>
    <w:p w:rsidR="00302587" w:rsidRPr="00D179E1" w:rsidRDefault="00302587" w:rsidP="00E141E9">
      <w:pPr>
        <w:pStyle w:val="2"/>
        <w:numPr>
          <w:ilvl w:val="0"/>
          <w:numId w:val="6"/>
        </w:numPr>
        <w:shd w:val="clear" w:color="auto" w:fill="auto"/>
        <w:spacing w:before="0" w:after="0" w:line="278" w:lineRule="exact"/>
        <w:ind w:left="360" w:right="280"/>
        <w:rPr>
          <w:sz w:val="22"/>
          <w:szCs w:val="22"/>
        </w:rPr>
      </w:pPr>
      <w:r w:rsidRPr="00D179E1">
        <w:rPr>
          <w:sz w:val="22"/>
          <w:szCs w:val="22"/>
        </w:rPr>
        <w:t xml:space="preserve"> Подбор и изучение архивных, проектных и прочих материалов, необходимых для установления и оформления адресных документов.</w:t>
      </w:r>
    </w:p>
    <w:p w:rsidR="00302587" w:rsidRPr="00D179E1" w:rsidRDefault="00302587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proofErr w:type="gramStart"/>
      <w:r w:rsidRPr="00D179E1">
        <w:rPr>
          <w:sz w:val="22"/>
          <w:szCs w:val="22"/>
        </w:rPr>
        <w:t>Специалист администрации сельского поселения Верхние Белозерки муниципального района Ставропольский Самарской области,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  <w:proofErr w:type="gramEnd"/>
    </w:p>
    <w:p w:rsidR="00302587" w:rsidRPr="00D179E1" w:rsidRDefault="00302587" w:rsidP="00E141E9">
      <w:pPr>
        <w:pStyle w:val="2"/>
        <w:numPr>
          <w:ilvl w:val="0"/>
          <w:numId w:val="6"/>
        </w:numPr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 Обследование территории на местности, где расположены объекты недвижимости, для которых устанавливаются, изменяются, упраздняются адреса, взаимное согласование устанавливаемых и существующих адресов близлежащих объектов недвижимости.</w:t>
      </w:r>
    </w:p>
    <w:p w:rsidR="00302587" w:rsidRPr="00D179E1" w:rsidRDefault="00302587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proofErr w:type="gramStart"/>
      <w:r w:rsidRPr="00D179E1">
        <w:rPr>
          <w:sz w:val="22"/>
          <w:szCs w:val="22"/>
        </w:rPr>
        <w:t>Специалист администрации сельского поселения Верхние Белозерки муниципального района Ставропольский Самарской области, ответственный за адресное хозяйство осуществляет обследование территории на местности, где расположен объект недвижимости, для которого устанавливается, изменяется, упраздняется адрес, а также осуществляет взаимное согласование устанавливаемых и существующих адресов близлежащих объектов недвижимости.</w:t>
      </w:r>
      <w:proofErr w:type="gramEnd"/>
    </w:p>
    <w:p w:rsidR="00302587" w:rsidRPr="00D179E1" w:rsidRDefault="00901F9E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3.1.5.</w:t>
      </w:r>
      <w:r w:rsidR="00E141E9" w:rsidRPr="00D179E1">
        <w:rPr>
          <w:sz w:val="22"/>
          <w:szCs w:val="22"/>
        </w:rPr>
        <w:t xml:space="preserve">Индентификация отношений данного объекта недвижимости и используемых адресов. </w:t>
      </w:r>
      <w:proofErr w:type="gramStart"/>
      <w:r w:rsidR="00E141E9" w:rsidRPr="00D179E1">
        <w:rPr>
          <w:sz w:val="22"/>
          <w:szCs w:val="22"/>
        </w:rPr>
        <w:t>В случае предоставление заявителем документов, из которых усматривается, что объект недвижимости имеет адрес, отличающийся от адресов, используемых в предоставленных документах, специалист администрации сельского поселения Верхние Белозерки</w:t>
      </w:r>
      <w:r w:rsidR="00DF6DF8" w:rsidRPr="00D179E1">
        <w:rPr>
          <w:sz w:val="22"/>
          <w:szCs w:val="22"/>
        </w:rPr>
        <w:t xml:space="preserve"> муниципального района Ставропольский Самарской области, ответственных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  <w:proofErr w:type="gramEnd"/>
    </w:p>
    <w:p w:rsidR="00DF6DF8" w:rsidRPr="00D179E1" w:rsidRDefault="00DF6DF8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Установленные отношения подтверждаются справкой  об адресе объекта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DF6DF8" w:rsidRPr="00D179E1" w:rsidRDefault="00DF6DF8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3.1.6. </w:t>
      </w:r>
      <w:r w:rsidRPr="00D179E1">
        <w:rPr>
          <w:sz w:val="22"/>
          <w:szCs w:val="22"/>
        </w:rPr>
        <w:t>Подготовка, утверждение и выдача постановления о присвоении, изменении и упразднение почтового адреса объекта недвижимости, либо выдача отказа  в предоставлении муниципальной услуги:</w:t>
      </w:r>
    </w:p>
    <w:p w:rsidR="00DF6DF8" w:rsidRPr="00D179E1" w:rsidRDefault="00DF6DF8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1) Основанием для начала административной процедуры является принятие решения о присвоении, изменении и упразднении почтового адреса объекту недвижимости, либо об отказе в предоставлении муниципальной услуги.</w:t>
      </w:r>
    </w:p>
    <w:p w:rsidR="00DF6DF8" w:rsidRPr="00D179E1" w:rsidRDefault="00DF6DF8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2) Ответственный специалист администрации сельского поселения Верхние Белозерки </w:t>
      </w:r>
      <w:r w:rsidRPr="00D179E1">
        <w:rPr>
          <w:sz w:val="22"/>
          <w:szCs w:val="22"/>
        </w:rPr>
        <w:lastRenderedPageBreak/>
        <w:t xml:space="preserve">муниципального района Ставропольский подготавливает проект постановления администрации поселения </w:t>
      </w:r>
      <w:r w:rsidR="00FB045B" w:rsidRPr="00D179E1">
        <w:rPr>
          <w:sz w:val="22"/>
          <w:szCs w:val="22"/>
        </w:rPr>
        <w:t>о присвоении, изменении и упразднении почтового адреса объекту недвижимости.</w:t>
      </w:r>
    </w:p>
    <w:p w:rsidR="00FB045B" w:rsidRPr="00D179E1" w:rsidRDefault="00FB045B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3) Подготовленный проект постановления, о присвоении, изменении и упразднении почтового адреса объекта недвижимости согласовывается и подписывается соответствующими специалистами.</w:t>
      </w:r>
    </w:p>
    <w:p w:rsidR="00FB045B" w:rsidRPr="00D179E1" w:rsidRDefault="00FB045B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4) В случае несоответствия подготовленного проекта постановления о присвоении, изменении и упразднении почтового адреса объекта недвижимости предоставленным  документам, возвращается проект постановления специалисту администрации сельского поселения Верхние Белозерки муниципального района Ставропольский Самарской области в целях доработки на срок, не превышающий 2 рабочих дня.</w:t>
      </w:r>
    </w:p>
    <w:p w:rsidR="00FB045B" w:rsidRPr="00D179E1" w:rsidRDefault="00FB045B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5) Согласованный и подписанный проект постановления о присвоении, изменении упразднении почтового адреса объекту недвижимости направляется на подпись главы </w:t>
      </w:r>
      <w:r w:rsidR="00E42590" w:rsidRPr="00D179E1">
        <w:rPr>
          <w:sz w:val="22"/>
          <w:szCs w:val="22"/>
        </w:rPr>
        <w:t>поселения</w:t>
      </w:r>
      <w:r w:rsidRPr="00D179E1">
        <w:rPr>
          <w:sz w:val="22"/>
          <w:szCs w:val="22"/>
        </w:rPr>
        <w:t xml:space="preserve"> сельского поселения Верхние Белозерки муниципального района Ставропольский Самарской области.</w:t>
      </w:r>
    </w:p>
    <w:p w:rsidR="00FB045B" w:rsidRPr="00D179E1" w:rsidRDefault="00FB045B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proofErr w:type="gramStart"/>
      <w:r w:rsidRPr="00D179E1">
        <w:rPr>
          <w:sz w:val="22"/>
          <w:szCs w:val="22"/>
        </w:rPr>
        <w:t>6) После с</w:t>
      </w:r>
      <w:r w:rsidR="00E42590" w:rsidRPr="00D179E1">
        <w:rPr>
          <w:sz w:val="22"/>
          <w:szCs w:val="22"/>
        </w:rPr>
        <w:t>огласования и подписания главой поселения сельского поселения Верхние Белозерки муниципального района Ставропольский Самарской области постановление о присвоении, изменении и упразднении почтового адреса объекту недвижимости, ответственный специалист  вносит соответствующие изменения в адресный регистр.</w:t>
      </w:r>
      <w:proofErr w:type="gramEnd"/>
    </w:p>
    <w:p w:rsidR="00E42590" w:rsidRPr="00D179E1" w:rsidRDefault="00E42590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7) Заявителю лично передается один экземпляр постановления о присвоении</w:t>
      </w:r>
      <w:proofErr w:type="gramStart"/>
      <w:r w:rsidRPr="00D179E1">
        <w:rPr>
          <w:sz w:val="22"/>
          <w:szCs w:val="22"/>
        </w:rPr>
        <w:t xml:space="preserve"> ,</w:t>
      </w:r>
      <w:proofErr w:type="gramEnd"/>
      <w:r w:rsidRPr="00D179E1">
        <w:rPr>
          <w:sz w:val="22"/>
          <w:szCs w:val="22"/>
        </w:rPr>
        <w:t xml:space="preserve"> изменении и упразднении потового адреса объекту недвижимости.</w:t>
      </w:r>
    </w:p>
    <w:p w:rsidR="00E42590" w:rsidRPr="00D179E1" w:rsidRDefault="00E42590" w:rsidP="00E141E9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Постановление о присвоении, изменении и упразднении постового адреса объекту недвижимости может быть выдано уполномоченному доверенностью лицу на руки с предъявлением, удостоверяющего личность.</w:t>
      </w:r>
    </w:p>
    <w:p w:rsidR="00E31648" w:rsidRPr="00D179E1" w:rsidRDefault="00E42590" w:rsidP="00E31648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8) Проект письма об отказе в предоставлении муниципальной услуги оформляется в точение 10-ти дней с момента регистрации заявления  при наличии  оснований, предусмотренных пунктом 2.3. настоящего административного регламента, выявленных  в процессе рассмотрения</w:t>
      </w:r>
      <w:r w:rsidR="00E31648" w:rsidRPr="00D179E1">
        <w:rPr>
          <w:sz w:val="22"/>
          <w:szCs w:val="22"/>
        </w:rPr>
        <w:t xml:space="preserve"> предоставленных документов.</w:t>
      </w:r>
    </w:p>
    <w:p w:rsidR="00E31648" w:rsidRPr="00D179E1" w:rsidRDefault="00E31648" w:rsidP="00E31648">
      <w:pPr>
        <w:pStyle w:val="2"/>
        <w:shd w:val="clear" w:color="auto" w:fill="auto"/>
        <w:spacing w:before="0" w:after="0" w:line="278" w:lineRule="exact"/>
        <w:ind w:left="360" w:right="34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9) Письмо об отказе в предоставлении муниципальной услуги передается заявителю лично или направляется посредством почтовой связи. </w:t>
      </w:r>
    </w:p>
    <w:p w:rsidR="00302587" w:rsidRPr="00D179E1" w:rsidRDefault="00B22E11" w:rsidP="00E141E9">
      <w:pPr>
        <w:pStyle w:val="2"/>
        <w:shd w:val="clear" w:color="auto" w:fill="auto"/>
        <w:spacing w:before="0" w:after="188" w:line="293" w:lineRule="exact"/>
        <w:ind w:left="360" w:right="34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3.1.7.</w:t>
      </w:r>
      <w:r w:rsidRPr="00D179E1">
        <w:rPr>
          <w:sz w:val="22"/>
          <w:szCs w:val="22"/>
        </w:rPr>
        <w:t xml:space="preserve"> Выдача заявителю постановления о присвоении, изменении и упразднении адреса объекту недвижимости или отказа в присвоении, изменении и упразднении адреса объекту недвижимости.</w:t>
      </w:r>
    </w:p>
    <w:p w:rsidR="00B22E11" w:rsidRPr="00D179E1" w:rsidRDefault="00FA64F5" w:rsidP="00FA64F5">
      <w:pPr>
        <w:pStyle w:val="2"/>
        <w:shd w:val="clear" w:color="auto" w:fill="auto"/>
        <w:spacing w:before="0" w:after="188" w:line="293" w:lineRule="exact"/>
        <w:ind w:left="360" w:right="340"/>
        <w:jc w:val="both"/>
        <w:rPr>
          <w:sz w:val="22"/>
          <w:szCs w:val="22"/>
        </w:rPr>
      </w:pPr>
      <w:proofErr w:type="gramStart"/>
      <w:r w:rsidRPr="00D179E1">
        <w:rPr>
          <w:sz w:val="22"/>
          <w:szCs w:val="22"/>
        </w:rPr>
        <w:t xml:space="preserve">Специалистом администрации сельского поселения Верхние Белозерки </w:t>
      </w:r>
      <w:proofErr w:type="spellStart"/>
      <w:r w:rsidRPr="00D179E1">
        <w:rPr>
          <w:sz w:val="22"/>
          <w:szCs w:val="22"/>
        </w:rPr>
        <w:t>муницпального</w:t>
      </w:r>
      <w:proofErr w:type="spellEnd"/>
      <w:r w:rsidRPr="00D179E1">
        <w:rPr>
          <w:sz w:val="22"/>
          <w:szCs w:val="22"/>
        </w:rPr>
        <w:t xml:space="preserve"> района Ставропольский Самарской области, осуществляющим прием заявления, производится выдача заявителю постановления о присвоении, изменении и </w:t>
      </w:r>
      <w:proofErr w:type="spellStart"/>
      <w:r w:rsidRPr="00D179E1">
        <w:rPr>
          <w:sz w:val="22"/>
          <w:szCs w:val="22"/>
        </w:rPr>
        <w:t>уразднении</w:t>
      </w:r>
      <w:proofErr w:type="spellEnd"/>
      <w:r w:rsidRPr="00D179E1">
        <w:rPr>
          <w:sz w:val="22"/>
          <w:szCs w:val="22"/>
        </w:rPr>
        <w:t xml:space="preserve"> адреса объекту недвижимости.</w:t>
      </w:r>
      <w:proofErr w:type="gramEnd"/>
    </w:p>
    <w:p w:rsidR="00FA64F5" w:rsidRPr="00D179E1" w:rsidRDefault="00FA64F5" w:rsidP="00FA64F5">
      <w:pPr>
        <w:pStyle w:val="2"/>
        <w:numPr>
          <w:ilvl w:val="0"/>
          <w:numId w:val="4"/>
        </w:numPr>
        <w:shd w:val="clear" w:color="auto" w:fill="auto"/>
        <w:spacing w:before="0" w:after="188" w:line="293" w:lineRule="exact"/>
        <w:ind w:right="340"/>
        <w:jc w:val="center"/>
        <w:rPr>
          <w:b/>
          <w:sz w:val="22"/>
          <w:szCs w:val="22"/>
        </w:rPr>
      </w:pPr>
      <w:r w:rsidRPr="00D179E1">
        <w:rPr>
          <w:b/>
          <w:sz w:val="22"/>
          <w:szCs w:val="22"/>
        </w:rPr>
        <w:t xml:space="preserve">ПОРЯДОК И ФОРМЫ </w:t>
      </w:r>
      <w:proofErr w:type="gramStart"/>
      <w:r w:rsidRPr="00D179E1">
        <w:rPr>
          <w:b/>
          <w:sz w:val="22"/>
          <w:szCs w:val="22"/>
        </w:rPr>
        <w:t>КОНТРОЛЯ ЗА</w:t>
      </w:r>
      <w:proofErr w:type="gramEnd"/>
      <w:r w:rsidRPr="00D179E1">
        <w:rPr>
          <w:b/>
          <w:sz w:val="22"/>
          <w:szCs w:val="22"/>
        </w:rPr>
        <w:t xml:space="preserve"> ПРЕДОСТАВЛЕНИЕМ МУНИЦИПАЛЬНОЙ УСЛУГИ</w:t>
      </w:r>
    </w:p>
    <w:p w:rsidR="00FA64F5" w:rsidRPr="00D179E1" w:rsidRDefault="00FA64F5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4.1 </w:t>
      </w:r>
      <w:r w:rsidRPr="00D179E1">
        <w:rPr>
          <w:sz w:val="22"/>
          <w:szCs w:val="22"/>
        </w:rPr>
        <w:t xml:space="preserve">Текущий </w:t>
      </w:r>
      <w:proofErr w:type="gramStart"/>
      <w:r w:rsidRPr="00D179E1">
        <w:rPr>
          <w:sz w:val="22"/>
          <w:szCs w:val="22"/>
        </w:rPr>
        <w:t>контроль за</w:t>
      </w:r>
      <w:proofErr w:type="gramEnd"/>
      <w:r w:rsidRPr="00D179E1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сельского поселения Верхние Белозерки муниципального района Ставропольский Самарской области осуществляется должностными лицами органов администрации, участвующих в предоставлении муниципальной услуги.</w:t>
      </w:r>
    </w:p>
    <w:p w:rsidR="00FA64F5" w:rsidRPr="00D179E1" w:rsidRDefault="00FA64F5" w:rsidP="00FA64F5">
      <w:pPr>
        <w:pStyle w:val="2"/>
        <w:numPr>
          <w:ilvl w:val="0"/>
          <w:numId w:val="7"/>
        </w:numPr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 Текущий контроль осуществляется путем проведения проверок соблюдения и исполнения специалистом администрации сельского поселения Верхние Белозерки муниципального района Ставропольский Самарской области положений настоящего административного регламента</w:t>
      </w:r>
      <w:proofErr w:type="gramStart"/>
      <w:r w:rsidRPr="00D179E1">
        <w:rPr>
          <w:sz w:val="22"/>
          <w:szCs w:val="22"/>
        </w:rPr>
        <w:t xml:space="preserve">:, </w:t>
      </w:r>
      <w:proofErr w:type="gramEnd"/>
      <w:r w:rsidRPr="00D179E1">
        <w:rPr>
          <w:sz w:val="22"/>
          <w:szCs w:val="22"/>
        </w:rPr>
        <w:t>иных правовых актов.</w:t>
      </w:r>
    </w:p>
    <w:p w:rsidR="00FA64F5" w:rsidRPr="00D179E1" w:rsidRDefault="00FA64F5" w:rsidP="00FA64F5">
      <w:pPr>
        <w:pStyle w:val="2"/>
        <w:numPr>
          <w:ilvl w:val="0"/>
          <w:numId w:val="7"/>
        </w:numPr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 Периодичность осуществления текущего контроля устанавливается главой сельского </w:t>
      </w:r>
      <w:r w:rsidRPr="00D179E1">
        <w:rPr>
          <w:sz w:val="22"/>
          <w:szCs w:val="22"/>
        </w:rPr>
        <w:lastRenderedPageBreak/>
        <w:t xml:space="preserve">поселения Верхние Белозерки муниципального района </w:t>
      </w:r>
      <w:proofErr w:type="gramStart"/>
      <w:r w:rsidRPr="00D179E1">
        <w:rPr>
          <w:sz w:val="22"/>
          <w:szCs w:val="22"/>
        </w:rPr>
        <w:t>Ставропольский</w:t>
      </w:r>
      <w:proofErr w:type="gramEnd"/>
      <w:r w:rsidRPr="00D179E1">
        <w:rPr>
          <w:sz w:val="22"/>
          <w:szCs w:val="22"/>
        </w:rPr>
        <w:t xml:space="preserve"> Самарской области.</w:t>
      </w:r>
    </w:p>
    <w:p w:rsidR="00FA64F5" w:rsidRPr="00D179E1" w:rsidRDefault="00FA64F5" w:rsidP="00FA64F5">
      <w:pPr>
        <w:pStyle w:val="2"/>
        <w:numPr>
          <w:ilvl w:val="0"/>
          <w:numId w:val="7"/>
        </w:numPr>
        <w:shd w:val="clear" w:color="auto" w:fill="auto"/>
        <w:tabs>
          <w:tab w:val="left" w:pos="1738"/>
          <w:tab w:val="center" w:pos="4762"/>
          <w:tab w:val="right" w:pos="7921"/>
          <w:tab w:val="right" w:pos="9874"/>
        </w:tabs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 </w:t>
      </w:r>
      <w:proofErr w:type="gramStart"/>
      <w:r w:rsidRPr="00D179E1">
        <w:rPr>
          <w:sz w:val="22"/>
          <w:szCs w:val="22"/>
        </w:rPr>
        <w:t>Контроль за</w:t>
      </w:r>
      <w:proofErr w:type="gramEnd"/>
      <w:r w:rsidRPr="00D179E1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</w:t>
      </w:r>
      <w:r w:rsidR="0061229D">
        <w:rPr>
          <w:sz w:val="22"/>
          <w:szCs w:val="22"/>
        </w:rPr>
        <w:t>щие жалобы на решения, действия (бездействие)</w:t>
      </w:r>
      <w:r w:rsidR="0061229D">
        <w:rPr>
          <w:sz w:val="22"/>
          <w:szCs w:val="22"/>
        </w:rPr>
        <w:tab/>
        <w:t xml:space="preserve">специалистов </w:t>
      </w:r>
      <w:r w:rsidRPr="00D179E1">
        <w:rPr>
          <w:sz w:val="22"/>
          <w:szCs w:val="22"/>
        </w:rPr>
        <w:t>администрации</w:t>
      </w:r>
      <w:r w:rsidR="0061229D">
        <w:rPr>
          <w:sz w:val="22"/>
          <w:szCs w:val="22"/>
        </w:rPr>
        <w:t xml:space="preserve"> </w:t>
      </w:r>
      <w:r w:rsidRPr="00D179E1">
        <w:rPr>
          <w:sz w:val="22"/>
          <w:szCs w:val="22"/>
        </w:rPr>
        <w:tab/>
        <w:t>поселения.</w:t>
      </w:r>
    </w:p>
    <w:p w:rsidR="00FA64F5" w:rsidRPr="00D179E1" w:rsidRDefault="00FA64F5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FA64F5" w:rsidRPr="00D179E1" w:rsidRDefault="00FA64F5" w:rsidP="00FA64F5">
      <w:pPr>
        <w:pStyle w:val="2"/>
        <w:numPr>
          <w:ilvl w:val="0"/>
          <w:numId w:val="7"/>
        </w:numPr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FA64F5" w:rsidRPr="00D179E1" w:rsidRDefault="00FA64F5" w:rsidP="00FA64F5">
      <w:pPr>
        <w:pStyle w:val="2"/>
        <w:numPr>
          <w:ilvl w:val="0"/>
          <w:numId w:val="7"/>
        </w:numPr>
        <w:shd w:val="clear" w:color="auto" w:fill="auto"/>
        <w:spacing w:before="0" w:after="24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FA64F5" w:rsidRPr="00D179E1" w:rsidRDefault="00FA64F5" w:rsidP="00FA64F5">
      <w:pPr>
        <w:pStyle w:val="2"/>
        <w:numPr>
          <w:ilvl w:val="0"/>
          <w:numId w:val="4"/>
        </w:numPr>
        <w:shd w:val="clear" w:color="auto" w:fill="auto"/>
        <w:spacing w:before="0" w:after="240" w:line="278" w:lineRule="exact"/>
        <w:ind w:right="20" w:firstLine="0"/>
        <w:jc w:val="center"/>
        <w:rPr>
          <w:b/>
          <w:sz w:val="22"/>
          <w:szCs w:val="22"/>
        </w:rPr>
      </w:pPr>
      <w:r w:rsidRPr="00D179E1">
        <w:rPr>
          <w:b/>
          <w:sz w:val="22"/>
          <w:szCs w:val="22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FA64F5" w:rsidRPr="00D179E1" w:rsidRDefault="00FA64F5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5.1</w:t>
      </w:r>
      <w:r w:rsidRPr="00D179E1">
        <w:rPr>
          <w:sz w:val="22"/>
          <w:szCs w:val="22"/>
        </w:rPr>
        <w:t xml:space="preserve"> 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FA64F5" w:rsidRPr="00D179E1" w:rsidRDefault="00FA64F5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5.2</w:t>
      </w:r>
      <w:r w:rsidRPr="00D179E1">
        <w:rPr>
          <w:sz w:val="22"/>
          <w:szCs w:val="22"/>
        </w:rPr>
        <w:t xml:space="preserve">.В части досудебного обжалования заявители имеют право обратиться с жалобой лично (устно) (в установленные часы приема), либо по номерам телефонов указанных в </w:t>
      </w:r>
      <w:proofErr w:type="spellStart"/>
      <w:proofErr w:type="gramStart"/>
      <w:r w:rsidRPr="00D179E1">
        <w:rPr>
          <w:sz w:val="22"/>
          <w:szCs w:val="22"/>
        </w:rPr>
        <w:t>п</w:t>
      </w:r>
      <w:proofErr w:type="spellEnd"/>
      <w:proofErr w:type="gramEnd"/>
      <w:r w:rsidRPr="00D179E1">
        <w:rPr>
          <w:sz w:val="22"/>
          <w:szCs w:val="22"/>
        </w:rPr>
        <w:t xml:space="preserve"> 2.1.2 настоящего регламента или направить письменное обращение, жалобу по почте в адрес</w:t>
      </w:r>
      <w:r w:rsidR="000143D9" w:rsidRPr="00D179E1">
        <w:rPr>
          <w:sz w:val="22"/>
          <w:szCs w:val="22"/>
        </w:rPr>
        <w:t xml:space="preserve"> администрации сельского поселения муниципального района Ставропольский Самарской области.</w:t>
      </w:r>
    </w:p>
    <w:p w:rsidR="000143D9" w:rsidRPr="00D179E1" w:rsidRDefault="000143D9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5</w:t>
      </w:r>
      <w:r w:rsidRPr="00D179E1">
        <w:rPr>
          <w:sz w:val="22"/>
          <w:szCs w:val="22"/>
        </w:rPr>
        <w:t>.</w:t>
      </w:r>
      <w:r w:rsidRPr="00D179E1">
        <w:rPr>
          <w:b/>
          <w:sz w:val="22"/>
          <w:szCs w:val="22"/>
        </w:rPr>
        <w:t xml:space="preserve">3. </w:t>
      </w:r>
      <w:r w:rsidRPr="00D179E1">
        <w:rPr>
          <w:sz w:val="22"/>
          <w:szCs w:val="22"/>
        </w:rPr>
        <w:t>В случае</w:t>
      </w:r>
      <w:proofErr w:type="gramStart"/>
      <w:r w:rsidRPr="00D179E1">
        <w:rPr>
          <w:sz w:val="22"/>
          <w:szCs w:val="22"/>
        </w:rPr>
        <w:t>,</w:t>
      </w:r>
      <w:proofErr w:type="gramEnd"/>
      <w:r w:rsidRPr="00D179E1">
        <w:rPr>
          <w:sz w:val="22"/>
          <w:szCs w:val="22"/>
        </w:rPr>
        <w:t xml:space="preserve"> если по обращению требуется провести экспертизу, проверку или обследование, срок рассмотрения обращения может быть продлен, но не более чем на 30 дней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0143D9" w:rsidRPr="00D179E1" w:rsidRDefault="000143D9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5.4</w:t>
      </w:r>
      <w:r w:rsidRPr="00D179E1">
        <w:rPr>
          <w:sz w:val="22"/>
          <w:szCs w:val="22"/>
        </w:rPr>
        <w:t>. Обращение (жалоба) заявителя в письменной форме должно содержать следующую информацию:</w:t>
      </w:r>
    </w:p>
    <w:p w:rsidR="000143D9" w:rsidRPr="00D179E1" w:rsidRDefault="000143D9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-фамилия, имя, отчество гражданина (наименования юридического лица), которым подается жалоба, его место жительства или пребывания;</w:t>
      </w:r>
    </w:p>
    <w:p w:rsidR="000143D9" w:rsidRPr="00D179E1" w:rsidRDefault="000143D9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proofErr w:type="gramStart"/>
      <w:r w:rsidRPr="00D179E1">
        <w:rPr>
          <w:sz w:val="22"/>
          <w:szCs w:val="22"/>
        </w:rPr>
        <w:t>-наименования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0143D9" w:rsidRPr="00D179E1" w:rsidRDefault="000143D9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-суть обжалуемого действия (бездействия);</w:t>
      </w:r>
    </w:p>
    <w:p w:rsidR="000143D9" w:rsidRPr="00D179E1" w:rsidRDefault="000143D9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-сведения о способе информирования заявителя о принятых мерах по результатам рассмотрения его обращения;</w:t>
      </w:r>
    </w:p>
    <w:p w:rsidR="000143D9" w:rsidRPr="00D179E1" w:rsidRDefault="000143D9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-личная подпись заявителя и дата.</w:t>
      </w:r>
    </w:p>
    <w:p w:rsidR="000143D9" w:rsidRPr="00D179E1" w:rsidRDefault="00071A6A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5.5. </w:t>
      </w:r>
      <w:r w:rsidRPr="00D179E1">
        <w:rPr>
          <w:sz w:val="22"/>
          <w:szCs w:val="22"/>
        </w:rPr>
        <w:t>В обращении дополнительно указывается:</w:t>
      </w:r>
    </w:p>
    <w:p w:rsidR="00071A6A" w:rsidRPr="00D179E1" w:rsidRDefault="00071A6A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причины несогласования с обжалуемым действием (бездействием);</w:t>
      </w:r>
    </w:p>
    <w:p w:rsidR="00071A6A" w:rsidRPr="00D179E1" w:rsidRDefault="00071A6A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обстоятельства, на основании которых заявите</w:t>
      </w:r>
      <w:r w:rsidR="00D27B34" w:rsidRPr="00D179E1">
        <w:rPr>
          <w:sz w:val="22"/>
          <w:szCs w:val="22"/>
        </w:rPr>
        <w:t>ль считает, сто нарушены его пра</w:t>
      </w:r>
      <w:r w:rsidRPr="00D179E1">
        <w:rPr>
          <w:sz w:val="22"/>
          <w:szCs w:val="22"/>
        </w:rPr>
        <w:t xml:space="preserve">ва, свободы и законные интересы, созданы </w:t>
      </w:r>
      <w:r w:rsidR="00D27B34" w:rsidRPr="00D179E1">
        <w:rPr>
          <w:sz w:val="22"/>
          <w:szCs w:val="22"/>
        </w:rPr>
        <w:t xml:space="preserve">препятствия к </w:t>
      </w:r>
      <w:r w:rsidRPr="00D179E1">
        <w:rPr>
          <w:sz w:val="22"/>
          <w:szCs w:val="22"/>
        </w:rPr>
        <w:t>их реализации либо незаконно возложена какая</w:t>
      </w:r>
      <w:r w:rsidR="00D27B34" w:rsidRPr="00D179E1">
        <w:rPr>
          <w:sz w:val="22"/>
          <w:szCs w:val="22"/>
        </w:rPr>
        <w:t>-либо обязанность;</w:t>
      </w:r>
    </w:p>
    <w:p w:rsidR="00D27B34" w:rsidRPr="00D179E1" w:rsidRDefault="00D27B34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lastRenderedPageBreak/>
        <w:t>-</w:t>
      </w:r>
      <w:r w:rsidRPr="00D179E1">
        <w:rPr>
          <w:sz w:val="22"/>
          <w:szCs w:val="22"/>
        </w:rPr>
        <w:t xml:space="preserve">требования о признании </w:t>
      </w:r>
      <w:proofErr w:type="gramStart"/>
      <w:r w:rsidRPr="00D179E1">
        <w:rPr>
          <w:sz w:val="22"/>
          <w:szCs w:val="22"/>
        </w:rPr>
        <w:t>незаконными</w:t>
      </w:r>
      <w:proofErr w:type="gramEnd"/>
      <w:r w:rsidRPr="00D179E1">
        <w:rPr>
          <w:sz w:val="22"/>
          <w:szCs w:val="22"/>
        </w:rPr>
        <w:t xml:space="preserve"> действия (бездействия);</w:t>
      </w:r>
    </w:p>
    <w:p w:rsidR="00D27B34" w:rsidRPr="00D179E1" w:rsidRDefault="00D27B34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иные сведения, которые считает необходимым сообщить.</w:t>
      </w:r>
    </w:p>
    <w:p w:rsidR="00D27B34" w:rsidRPr="00D179E1" w:rsidRDefault="00D27B34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5.6</w:t>
      </w:r>
      <w:proofErr w:type="gramStart"/>
      <w:r w:rsidRPr="00D179E1">
        <w:rPr>
          <w:b/>
          <w:sz w:val="22"/>
          <w:szCs w:val="22"/>
        </w:rPr>
        <w:t xml:space="preserve"> </w:t>
      </w:r>
      <w:r w:rsidRPr="00D179E1">
        <w:rPr>
          <w:sz w:val="22"/>
          <w:szCs w:val="22"/>
        </w:rPr>
        <w:t>К</w:t>
      </w:r>
      <w:proofErr w:type="gramEnd"/>
      <w:r w:rsidRPr="00D179E1">
        <w:rPr>
          <w:sz w:val="22"/>
          <w:szCs w:val="22"/>
        </w:rPr>
        <w:t xml:space="preserve"> жалобе могут быть приложены копии документов, подтверждающих изложенные в жалобе обстоятельства. В таком случае жалобе приводится перечень прилагаемых к ней документов.</w:t>
      </w:r>
    </w:p>
    <w:p w:rsidR="00D27B34" w:rsidRPr="00D179E1" w:rsidRDefault="00D27B34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5.7. </w:t>
      </w:r>
      <w:r w:rsidRPr="00D179E1">
        <w:rPr>
          <w:sz w:val="22"/>
          <w:szCs w:val="22"/>
        </w:rPr>
        <w:t>Если документы, имеющие существенное значение для рассмотрения жалобы, отсутствуют или не приложены к обращению, решение  принимается без учета доводов, в подтверждении которых документы не представлены.</w:t>
      </w:r>
    </w:p>
    <w:p w:rsidR="00D27B34" w:rsidRPr="00D179E1" w:rsidRDefault="00D27B34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5.8.  </w:t>
      </w:r>
      <w:r w:rsidR="0040526B" w:rsidRPr="00D179E1">
        <w:rPr>
          <w:sz w:val="22"/>
          <w:szCs w:val="22"/>
        </w:rPr>
        <w:t xml:space="preserve">По результатам рассмотрения </w:t>
      </w:r>
      <w:r w:rsidR="00D179E1">
        <w:rPr>
          <w:sz w:val="22"/>
          <w:szCs w:val="22"/>
        </w:rPr>
        <w:t>жал</w:t>
      </w:r>
      <w:r w:rsidR="0040526B" w:rsidRPr="00D179E1">
        <w:rPr>
          <w:sz w:val="22"/>
          <w:szCs w:val="22"/>
        </w:rPr>
        <w:t>обы должностное лицо принимает решение:</w:t>
      </w:r>
    </w:p>
    <w:p w:rsidR="0040526B" w:rsidRPr="00D179E1" w:rsidRDefault="0040526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 xml:space="preserve">об удовлетворении требований заявителя о признании </w:t>
      </w:r>
      <w:proofErr w:type="gramStart"/>
      <w:r w:rsidRPr="00D179E1">
        <w:rPr>
          <w:sz w:val="22"/>
          <w:szCs w:val="22"/>
        </w:rPr>
        <w:t>неправомерным</w:t>
      </w:r>
      <w:proofErr w:type="gramEnd"/>
      <w:r w:rsidRPr="00D179E1">
        <w:rPr>
          <w:sz w:val="22"/>
          <w:szCs w:val="22"/>
        </w:rPr>
        <w:t xml:space="preserve"> действия  (бездействия);</w:t>
      </w:r>
    </w:p>
    <w:p w:rsidR="0040526B" w:rsidRPr="00D179E1" w:rsidRDefault="0040526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об отказе в удовлетворении жалобы (с указанием оснований такого отказа).</w:t>
      </w:r>
    </w:p>
    <w:p w:rsidR="0040526B" w:rsidRPr="00D179E1" w:rsidRDefault="0040526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5.9.  </w:t>
      </w:r>
      <w:proofErr w:type="gramStart"/>
      <w:r w:rsidRPr="00D179E1">
        <w:rPr>
          <w:sz w:val="22"/>
          <w:szCs w:val="22"/>
        </w:rPr>
        <w:t xml:space="preserve">В случае если в письменном обращении заявителя содержится вопрос, на который ему многократно давались </w:t>
      </w:r>
      <w:r w:rsidR="00B950BB" w:rsidRPr="00D179E1">
        <w:rPr>
          <w:sz w:val="22"/>
          <w:szCs w:val="22"/>
        </w:rPr>
        <w:t>письменные</w:t>
      </w:r>
      <w:r w:rsidRPr="00D179E1">
        <w:rPr>
          <w:sz w:val="22"/>
          <w:szCs w:val="22"/>
        </w:rPr>
        <w:t xml:space="preserve"> ответы по существу в связи с ранее направляемыми обращениями, и при этом в обращении не приводятся новые </w:t>
      </w:r>
      <w:r w:rsidR="00B950BB" w:rsidRPr="00D179E1">
        <w:rPr>
          <w:sz w:val="22"/>
          <w:szCs w:val="22"/>
        </w:rPr>
        <w:t>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="00B950BB" w:rsidRPr="00D179E1">
        <w:rPr>
          <w:sz w:val="22"/>
          <w:szCs w:val="22"/>
        </w:rPr>
        <w:t xml:space="preserve"> обращения направлялись в администрацию. О данном решении уведомляется заявитель, направивший обращение.</w:t>
      </w:r>
    </w:p>
    <w:p w:rsidR="00B950BB" w:rsidRPr="00D179E1" w:rsidRDefault="00B950B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5.10 </w:t>
      </w:r>
      <w:r w:rsidRPr="00D179E1">
        <w:rPr>
          <w:sz w:val="22"/>
          <w:szCs w:val="22"/>
        </w:rPr>
        <w:t xml:space="preserve">Обращения заявителя не рассматривается в </w:t>
      </w:r>
      <w:proofErr w:type="gramStart"/>
      <w:r w:rsidRPr="00D179E1">
        <w:rPr>
          <w:sz w:val="22"/>
          <w:szCs w:val="22"/>
        </w:rPr>
        <w:t>следующий</w:t>
      </w:r>
      <w:proofErr w:type="gramEnd"/>
      <w:r w:rsidRPr="00D179E1">
        <w:rPr>
          <w:sz w:val="22"/>
          <w:szCs w:val="22"/>
        </w:rPr>
        <w:t xml:space="preserve"> случаях:</w:t>
      </w:r>
    </w:p>
    <w:p w:rsidR="00B950BB" w:rsidRPr="00D179E1" w:rsidRDefault="00B950B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 </w:t>
      </w:r>
      <w:proofErr w:type="gramStart"/>
      <w:r w:rsidRPr="00D179E1">
        <w:rPr>
          <w:sz w:val="22"/>
          <w:szCs w:val="22"/>
        </w:rPr>
        <w:t>-отсутствия сведений об обжалуемом решении, действия, бездействии (в чем выразилось, кем принято), о лице, обратившемся с жалобой (фамилия, имя, отчество физического лица, наименовании юридического лица);</w:t>
      </w:r>
      <w:proofErr w:type="gramEnd"/>
    </w:p>
    <w:p w:rsidR="00B950BB" w:rsidRPr="00D179E1" w:rsidRDefault="00B950B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-отсутствия подписи заявителя;</w:t>
      </w:r>
    </w:p>
    <w:p w:rsidR="00B950BB" w:rsidRPr="00D179E1" w:rsidRDefault="00B950B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- </w:t>
      </w:r>
      <w:r w:rsidRPr="00D179E1">
        <w:rPr>
          <w:sz w:val="22"/>
          <w:szCs w:val="22"/>
        </w:rPr>
        <w:t>если предметом жалобы является решение о предоставлении муниципальной услуги, принятое в судебном порядке.</w:t>
      </w:r>
    </w:p>
    <w:p w:rsidR="00B950BB" w:rsidRPr="00D179E1" w:rsidRDefault="00B950B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950BB" w:rsidRPr="00D179E1" w:rsidRDefault="00B950B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>текст жалобы не поддается прочтению;</w:t>
      </w:r>
    </w:p>
    <w:p w:rsidR="00B950BB" w:rsidRPr="00D179E1" w:rsidRDefault="00B950BB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>-</w:t>
      </w:r>
      <w:r w:rsidRPr="00D179E1">
        <w:rPr>
          <w:sz w:val="22"/>
          <w:szCs w:val="22"/>
        </w:rPr>
        <w:t xml:space="preserve">ответ по </w:t>
      </w:r>
      <w:r w:rsidR="00D179E1" w:rsidRPr="00D179E1">
        <w:rPr>
          <w:sz w:val="22"/>
          <w:szCs w:val="22"/>
        </w:rPr>
        <w:t>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D179E1" w:rsidRPr="00D179E1" w:rsidRDefault="00D179E1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5.11 </w:t>
      </w:r>
      <w:r w:rsidRPr="00D179E1">
        <w:rPr>
          <w:sz w:val="22"/>
          <w:szCs w:val="22"/>
        </w:rPr>
        <w:t>Письменных ответ, содержащий результаты рассмотрения обращения, направляется заявителю не позднее 30 дней.</w:t>
      </w:r>
    </w:p>
    <w:p w:rsidR="00D179E1" w:rsidRPr="00D179E1" w:rsidRDefault="00D179E1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5.12 </w:t>
      </w:r>
      <w:r w:rsidRPr="00D179E1">
        <w:rPr>
          <w:sz w:val="22"/>
          <w:szCs w:val="22"/>
        </w:rPr>
        <w:t>обращения заявителя считается разрешенными, если рассмотрены все постановленные  в них вопросы, приняты необходимые меры и даны письменные ответы (в пределах компетенции) по существу всех поставленных вопросов.</w:t>
      </w:r>
    </w:p>
    <w:p w:rsidR="00D179E1" w:rsidRPr="00D179E1" w:rsidRDefault="00D179E1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 xml:space="preserve">Обращения, содержащие обжалование действий (бездействий) конкретных должностных лиц, специалистов, не </w:t>
      </w:r>
      <w:proofErr w:type="gramStart"/>
      <w:r w:rsidRPr="00D179E1">
        <w:rPr>
          <w:sz w:val="22"/>
          <w:szCs w:val="22"/>
        </w:rPr>
        <w:t>могут</w:t>
      </w:r>
      <w:proofErr w:type="gramEnd"/>
      <w:r w:rsidRPr="00D179E1">
        <w:rPr>
          <w:sz w:val="22"/>
          <w:szCs w:val="22"/>
        </w:rPr>
        <w:t xml:space="preserve"> направляется этим должностным лицам, специалистам для рассмотрения и ответа.</w:t>
      </w:r>
    </w:p>
    <w:p w:rsidR="00D179E1" w:rsidRPr="00D179E1" w:rsidRDefault="00D179E1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sz w:val="22"/>
          <w:szCs w:val="22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D179E1" w:rsidRPr="00D179E1" w:rsidRDefault="00D179E1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  <w:r w:rsidRPr="00D179E1">
        <w:rPr>
          <w:b/>
          <w:sz w:val="22"/>
          <w:szCs w:val="22"/>
        </w:rPr>
        <w:t xml:space="preserve">5.13. </w:t>
      </w:r>
      <w:r w:rsidRPr="00D179E1">
        <w:rPr>
          <w:sz w:val="22"/>
          <w:szCs w:val="22"/>
        </w:rPr>
        <w:t>Заявители вправе обжаловать решения, принятые в ходе предоставления муниципальной услуги, действия или бездействия, должностных лиц, специалистов, участвующих с законодательством Российской Фед</w:t>
      </w:r>
      <w:r>
        <w:rPr>
          <w:sz w:val="22"/>
          <w:szCs w:val="22"/>
        </w:rPr>
        <w:t>е</w:t>
      </w:r>
      <w:r w:rsidRPr="00D179E1">
        <w:rPr>
          <w:sz w:val="22"/>
          <w:szCs w:val="22"/>
        </w:rPr>
        <w:t>рации.</w:t>
      </w:r>
    </w:p>
    <w:p w:rsidR="00FA64F5" w:rsidRPr="00D179E1" w:rsidRDefault="00FA64F5" w:rsidP="00FA64F5">
      <w:pPr>
        <w:pStyle w:val="2"/>
        <w:shd w:val="clear" w:color="auto" w:fill="auto"/>
        <w:spacing w:before="0" w:after="0" w:line="278" w:lineRule="exact"/>
        <w:ind w:left="360" w:right="20"/>
        <w:jc w:val="both"/>
        <w:rPr>
          <w:sz w:val="22"/>
          <w:szCs w:val="22"/>
        </w:rPr>
      </w:pPr>
    </w:p>
    <w:p w:rsidR="00FA64F5" w:rsidRDefault="00FA64F5" w:rsidP="00FA64F5">
      <w:pPr>
        <w:pStyle w:val="2"/>
        <w:shd w:val="clear" w:color="auto" w:fill="auto"/>
        <w:spacing w:before="0" w:after="0" w:line="278" w:lineRule="exact"/>
        <w:ind w:right="20"/>
        <w:jc w:val="both"/>
      </w:pPr>
    </w:p>
    <w:p w:rsidR="00FA64F5" w:rsidRPr="00FA64F5" w:rsidRDefault="00FA64F5" w:rsidP="00FA64F5">
      <w:pPr>
        <w:pStyle w:val="2"/>
        <w:shd w:val="clear" w:color="auto" w:fill="auto"/>
        <w:spacing w:before="0" w:after="240" w:line="278" w:lineRule="exact"/>
        <w:ind w:left="360" w:right="20"/>
        <w:jc w:val="both"/>
        <w:rPr>
          <w:b/>
        </w:rPr>
      </w:pPr>
    </w:p>
    <w:p w:rsidR="00302587" w:rsidRPr="0061229D" w:rsidRDefault="00302587" w:rsidP="0061229D">
      <w:pPr>
        <w:rPr>
          <w:rFonts w:ascii="Times New Roman" w:hAnsi="Times New Roman" w:cs="Times New Roman"/>
          <w:b/>
        </w:rPr>
      </w:pPr>
    </w:p>
    <w:sectPr w:rsidR="00302587" w:rsidRPr="0061229D" w:rsidSect="0075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DF8"/>
    <w:multiLevelType w:val="multilevel"/>
    <w:tmpl w:val="47F88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929D9"/>
    <w:multiLevelType w:val="multilevel"/>
    <w:tmpl w:val="5E846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33C37"/>
    <w:multiLevelType w:val="multilevel"/>
    <w:tmpl w:val="7F0A2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839F8"/>
    <w:multiLevelType w:val="multilevel"/>
    <w:tmpl w:val="B3BCE1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D3F37C8"/>
    <w:multiLevelType w:val="multilevel"/>
    <w:tmpl w:val="651C69B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13098"/>
    <w:multiLevelType w:val="multilevel"/>
    <w:tmpl w:val="C3263E8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848B0"/>
    <w:multiLevelType w:val="multilevel"/>
    <w:tmpl w:val="9EDC0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7F9"/>
    <w:rsid w:val="000143D9"/>
    <w:rsid w:val="00071A6A"/>
    <w:rsid w:val="00086592"/>
    <w:rsid w:val="000C0969"/>
    <w:rsid w:val="001E1630"/>
    <w:rsid w:val="00271FBA"/>
    <w:rsid w:val="00302587"/>
    <w:rsid w:val="00307F23"/>
    <w:rsid w:val="0039150B"/>
    <w:rsid w:val="0040526B"/>
    <w:rsid w:val="004615AC"/>
    <w:rsid w:val="00611E62"/>
    <w:rsid w:val="0061229D"/>
    <w:rsid w:val="00663AA3"/>
    <w:rsid w:val="006E57E6"/>
    <w:rsid w:val="007512C2"/>
    <w:rsid w:val="00817545"/>
    <w:rsid w:val="0089356C"/>
    <w:rsid w:val="00901F9E"/>
    <w:rsid w:val="009A2126"/>
    <w:rsid w:val="00B22E11"/>
    <w:rsid w:val="00B36758"/>
    <w:rsid w:val="00B56DC6"/>
    <w:rsid w:val="00B950BB"/>
    <w:rsid w:val="00C67ABF"/>
    <w:rsid w:val="00C81A23"/>
    <w:rsid w:val="00D179E1"/>
    <w:rsid w:val="00D27B34"/>
    <w:rsid w:val="00D307F9"/>
    <w:rsid w:val="00DF6DF8"/>
    <w:rsid w:val="00E141E9"/>
    <w:rsid w:val="00E31648"/>
    <w:rsid w:val="00E42590"/>
    <w:rsid w:val="00F75F88"/>
    <w:rsid w:val="00F77ED7"/>
    <w:rsid w:val="00FA64F5"/>
    <w:rsid w:val="00FB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2"/>
  </w:style>
  <w:style w:type="paragraph" w:styleId="1">
    <w:name w:val="heading 1"/>
    <w:basedOn w:val="a"/>
    <w:next w:val="a"/>
    <w:link w:val="10"/>
    <w:qFormat/>
    <w:rsid w:val="00D307F9"/>
    <w:pPr>
      <w:keepNext/>
      <w:widowControl w:val="0"/>
      <w:spacing w:after="0" w:line="240" w:lineRule="auto"/>
      <w:ind w:firstLine="567"/>
      <w:outlineLvl w:val="0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07F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07F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30pt">
    <w:name w:val="Основной текст (3) + Полужирный;Интервал 0 pt"/>
    <w:basedOn w:val="3"/>
    <w:rsid w:val="00D307F9"/>
    <w:rPr>
      <w:b/>
      <w:bCs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307F9"/>
    <w:pPr>
      <w:widowControl w:val="0"/>
      <w:shd w:val="clear" w:color="auto" w:fill="FFFFFF"/>
      <w:spacing w:before="300" w:after="240" w:line="374" w:lineRule="exact"/>
      <w:ind w:hanging="660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rsid w:val="00D307F9"/>
    <w:pPr>
      <w:widowControl w:val="0"/>
      <w:shd w:val="clear" w:color="auto" w:fill="FFFFFF"/>
      <w:spacing w:before="240" w:after="600" w:line="374" w:lineRule="exact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10">
    <w:name w:val="Заголовок 1 Знак"/>
    <w:basedOn w:val="a0"/>
    <w:link w:val="1"/>
    <w:rsid w:val="00D307F9"/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07F9"/>
    <w:pPr>
      <w:spacing w:after="0" w:line="240" w:lineRule="auto"/>
    </w:pPr>
  </w:style>
  <w:style w:type="character" w:styleId="a6">
    <w:name w:val="Hyperlink"/>
    <w:basedOn w:val="a0"/>
    <w:rsid w:val="00C81A23"/>
    <w:rPr>
      <w:color w:val="0066CC"/>
      <w:u w:val="single"/>
    </w:rPr>
  </w:style>
  <w:style w:type="character" w:customStyle="1" w:styleId="a7">
    <w:name w:val="Основной текст_"/>
    <w:basedOn w:val="a0"/>
    <w:link w:val="2"/>
    <w:rsid w:val="00C81A2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C81A23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List Paragraph"/>
    <w:basedOn w:val="a"/>
    <w:uiPriority w:val="34"/>
    <w:qFormat/>
    <w:rsid w:val="00302587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02587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258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0258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rsid w:val="00302587"/>
    <w:pPr>
      <w:widowControl w:val="0"/>
      <w:shd w:val="clear" w:color="auto" w:fill="FFFFFF"/>
      <w:spacing w:before="120" w:after="120" w:line="250" w:lineRule="exact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spbelozer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F889-7778-4567-8D75-082B3EBD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2018-04-24T11:48:00Z</cp:lastPrinted>
  <dcterms:created xsi:type="dcterms:W3CDTF">2018-04-17T05:45:00Z</dcterms:created>
  <dcterms:modified xsi:type="dcterms:W3CDTF">2018-04-24T11:49:00Z</dcterms:modified>
</cp:coreProperties>
</file>